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2AE" w:rsidRDefault="007612AE" w:rsidP="007612AE">
      <w:pPr>
        <w:ind w:right="-1"/>
        <w:jc w:val="center"/>
        <w:outlineLvl w:val="0"/>
        <w:rPr>
          <w:rFonts w:ascii="Arial Narrow" w:hAnsi="Arial Narrow"/>
          <w:b/>
          <w:noProof/>
          <w:color w:val="000000"/>
          <w:sz w:val="28"/>
          <w:lang w:val="es-ES_tradnl"/>
        </w:rPr>
      </w:pPr>
      <w:r>
        <w:rPr>
          <w:rFonts w:ascii="Arial Narrow" w:hAnsi="Arial Narrow"/>
          <w:b/>
          <w:noProof/>
          <w:color w:val="000000"/>
          <w:sz w:val="28"/>
          <w:lang w:val="es-ES_tradnl"/>
        </w:rPr>
        <w:t>Convocatoria de ayudas de Proyectos de Investigación Fundamental no orientada</w:t>
      </w:r>
    </w:p>
    <w:p w:rsidR="007612AE" w:rsidRDefault="007612AE" w:rsidP="007612AE">
      <w:pPr>
        <w:ind w:right="-1"/>
        <w:outlineLvl w:val="0"/>
        <w:rPr>
          <w:rFonts w:ascii="Arial Narrow" w:hAnsi="Arial Narrow"/>
          <w:b/>
          <w:noProof/>
          <w:color w:val="000000"/>
          <w:sz w:val="28"/>
          <w:lang w:val="es-ES_tradnl"/>
        </w:rPr>
      </w:pPr>
    </w:p>
    <w:p w:rsidR="007612AE" w:rsidRDefault="007612AE" w:rsidP="007612AE">
      <w:pPr>
        <w:ind w:right="-1"/>
        <w:jc w:val="center"/>
        <w:outlineLvl w:val="0"/>
        <w:rPr>
          <w:rFonts w:ascii="Arial Narrow" w:hAnsi="Arial Narrow"/>
          <w:b/>
          <w:noProof/>
          <w:color w:val="000000"/>
          <w:sz w:val="28"/>
          <w:u w:val="single"/>
          <w:lang w:val="es-ES_tradnl"/>
        </w:rPr>
      </w:pPr>
      <w:r>
        <w:rPr>
          <w:rFonts w:ascii="Arial Narrow" w:hAnsi="Arial Narrow"/>
          <w:b/>
          <w:noProof/>
          <w:color w:val="000000"/>
          <w:sz w:val="28"/>
          <w:u w:val="single"/>
          <w:lang w:val="es-ES_tradnl"/>
        </w:rPr>
        <w:t>MEMORIA TÉCNICA PARA PROYECTOS TIPO A o B</w:t>
      </w:r>
    </w:p>
    <w:p w:rsidR="007612AE" w:rsidRDefault="007612AE" w:rsidP="007612AE">
      <w:pPr>
        <w:ind w:left="426" w:right="566"/>
        <w:jc w:val="both"/>
        <w:rPr>
          <w:rFonts w:ascii="Arial Narrow" w:hAnsi="Arial Narrow"/>
          <w:noProof/>
          <w:color w:val="000000"/>
          <w:lang w:val="es-ES_tradnl"/>
        </w:rPr>
      </w:pPr>
    </w:p>
    <w:p w:rsidR="007612AE" w:rsidRDefault="007612AE" w:rsidP="007612AE">
      <w:pPr>
        <w:ind w:right="566"/>
        <w:jc w:val="both"/>
        <w:rPr>
          <w:rFonts w:ascii="Arial Narrow" w:hAnsi="Arial Narrow"/>
          <w:b/>
          <w:noProof/>
          <w:color w:val="000000"/>
          <w:lang w:val="es-ES_tradnl"/>
        </w:rPr>
      </w:pPr>
      <w:r>
        <w:rPr>
          <w:rFonts w:ascii="Arial Narrow" w:hAnsi="Arial Narrow"/>
          <w:b/>
          <w:noProof/>
          <w:color w:val="000000"/>
          <w:lang w:val="es-ES_tradnl"/>
        </w:rPr>
        <w:t xml:space="preserve">1. RESUMEN DE </w:t>
      </w:r>
      <w:smartTag w:uri="urn:schemas-microsoft-com:office:smarttags" w:element="PersonName">
        <w:smartTagPr>
          <w:attr w:name="ProductID" w:val="LA PROPUESTA"/>
        </w:smartTagPr>
        <w:r>
          <w:rPr>
            <w:rFonts w:ascii="Arial Narrow" w:hAnsi="Arial Narrow"/>
            <w:b/>
            <w:noProof/>
            <w:color w:val="000000"/>
            <w:lang w:val="es-ES_tradnl"/>
          </w:rPr>
          <w:t>LA PROPUESTA</w:t>
        </w:r>
      </w:smartTag>
      <w:r>
        <w:rPr>
          <w:rFonts w:ascii="Arial Narrow" w:hAnsi="Arial Narrow"/>
          <w:b/>
          <w:noProof/>
          <w:color w:val="000000"/>
          <w:lang w:val="es-ES_tradnl"/>
        </w:rPr>
        <w:t xml:space="preserve"> </w:t>
      </w:r>
      <w:r>
        <w:rPr>
          <w:rFonts w:ascii="Arial Narrow" w:hAnsi="Arial Narrow"/>
          <w:noProof/>
          <w:color w:val="000000"/>
          <w:lang w:val="es-ES_tradnl"/>
        </w:rPr>
        <w:t>(Debe rellenarse también en inglés)</w:t>
      </w:r>
    </w:p>
    <w:p w:rsidR="007612AE" w:rsidRDefault="007612AE" w:rsidP="007612AE">
      <w:pPr>
        <w:ind w:right="566"/>
        <w:jc w:val="both"/>
        <w:rPr>
          <w:rFonts w:ascii="Arial Narrow" w:hAnsi="Arial Narrow"/>
          <w:b/>
          <w:noProof/>
          <w:color w:val="000000"/>
          <w:lang w:val="es-ES_tradnl"/>
        </w:rPr>
      </w:pPr>
    </w:p>
    <w:p w:rsidR="007612AE" w:rsidRDefault="007612AE" w:rsidP="007612AE">
      <w:pPr>
        <w:ind w:right="566"/>
        <w:jc w:val="both"/>
        <w:rPr>
          <w:rFonts w:ascii="Arial Narrow" w:hAnsi="Arial Narrow"/>
          <w:b/>
          <w:noProof/>
          <w:color w:val="000000"/>
          <w:lang w:val="es-ES_tradnl"/>
        </w:rPr>
      </w:pPr>
      <w:r>
        <w:rPr>
          <w:rFonts w:ascii="Arial Narrow" w:hAnsi="Arial Narrow"/>
          <w:b/>
          <w:noProof/>
          <w:color w:val="000000"/>
          <w:lang w:val="es-ES_tradnl"/>
        </w:rPr>
        <w:t>INVESTIGADOR</w:t>
      </w:r>
      <w:r>
        <w:rPr>
          <w:rFonts w:ascii="Arial Narrow" w:hAnsi="Arial Narrow"/>
          <w:b/>
          <w:noProof/>
          <w:color w:val="000000"/>
          <w:lang w:val="es-ES_tradnl"/>
        </w:rPr>
        <w:t>/A</w:t>
      </w:r>
      <w:r>
        <w:rPr>
          <w:rFonts w:ascii="Arial Narrow" w:hAnsi="Arial Narrow"/>
          <w:b/>
          <w:noProof/>
          <w:color w:val="000000"/>
          <w:lang w:val="es-ES_tradnl"/>
        </w:rPr>
        <w:t xml:space="preserve"> PRINCIPAL: Cristina Sánchez Muñoz</w:t>
      </w:r>
    </w:p>
    <w:p w:rsidR="007612AE" w:rsidRDefault="007612AE" w:rsidP="007612AE">
      <w:pPr>
        <w:ind w:left="426" w:right="566"/>
        <w:jc w:val="both"/>
        <w:rPr>
          <w:rFonts w:ascii="Arial Narrow" w:hAnsi="Arial Narrow"/>
          <w:noProof/>
          <w:color w:val="000000"/>
          <w:lang w:val="es-ES_tradnl"/>
        </w:rPr>
      </w:pPr>
    </w:p>
    <w:p w:rsidR="007612AE" w:rsidRPr="007612AE" w:rsidRDefault="007612AE" w:rsidP="007612AE">
      <w:pPr>
        <w:ind w:right="566"/>
        <w:jc w:val="both"/>
        <w:outlineLvl w:val="0"/>
        <w:rPr>
          <w:rFonts w:ascii="Arial Narrow" w:hAnsi="Arial Narrow"/>
          <w:b/>
          <w:noProof/>
          <w:color w:val="0070C0"/>
          <w:sz w:val="28"/>
          <w:szCs w:val="28"/>
          <w:lang w:val="es-ES_tradnl"/>
        </w:rPr>
      </w:pPr>
      <w:r w:rsidRPr="007612AE">
        <w:rPr>
          <w:rFonts w:ascii="Arial Narrow" w:hAnsi="Arial Narrow"/>
          <w:b/>
          <w:noProof/>
          <w:color w:val="0070C0"/>
          <w:sz w:val="28"/>
          <w:szCs w:val="28"/>
          <w:lang w:val="es-ES_tradnl"/>
        </w:rPr>
        <w:t>TÍTULO DEL PROYECTO</w:t>
      </w:r>
      <w:r w:rsidRPr="007612AE">
        <w:rPr>
          <w:rFonts w:ascii="Arial Narrow" w:hAnsi="Arial Narrow"/>
          <w:noProof/>
          <w:color w:val="0070C0"/>
          <w:sz w:val="28"/>
          <w:szCs w:val="28"/>
          <w:lang w:val="es-ES_tradnl"/>
        </w:rPr>
        <w:t xml:space="preserve">: </w:t>
      </w:r>
      <w:r w:rsidRPr="007612AE">
        <w:rPr>
          <w:rFonts w:ascii="Arial Narrow" w:hAnsi="Arial Narrow"/>
          <w:b/>
          <w:noProof/>
          <w:color w:val="0070C0"/>
          <w:sz w:val="28"/>
          <w:szCs w:val="28"/>
          <w:lang w:val="es-ES_tradnl"/>
        </w:rPr>
        <w:t>LOS RESIDUOS DEL MAL EN LAS SOCIEDADES POSTOTALITARIAS: RESPUESTAS DESDE UNA POLÍTICA DEMOCRÁTICA</w:t>
      </w:r>
    </w:p>
    <w:p w:rsidR="007612AE" w:rsidRPr="007612AE" w:rsidRDefault="007612AE" w:rsidP="007612AE">
      <w:pPr>
        <w:ind w:right="566"/>
        <w:jc w:val="both"/>
        <w:rPr>
          <w:rFonts w:ascii="Arial Narrow" w:hAnsi="Arial Narrow"/>
          <w:b/>
          <w:noProof/>
          <w:color w:val="0070C0"/>
          <w:lang w:val="es-ES_tradnl"/>
        </w:rPr>
      </w:pPr>
    </w:p>
    <w:p w:rsidR="007612AE" w:rsidRDefault="007612AE" w:rsidP="007612AE">
      <w:pPr>
        <w:ind w:right="566"/>
        <w:jc w:val="both"/>
        <w:rPr>
          <w:rFonts w:ascii="Arial Narrow" w:hAnsi="Arial Narrow"/>
          <w:noProof/>
          <w:color w:val="000000"/>
          <w:lang w:val="es-ES_tradnl"/>
        </w:rPr>
      </w:pPr>
    </w:p>
    <w:p w:rsidR="007612AE" w:rsidRDefault="007612AE" w:rsidP="007612AE">
      <w:pPr>
        <w:ind w:right="566"/>
        <w:jc w:val="both"/>
        <w:rPr>
          <w:rFonts w:ascii="Arial Narrow" w:hAnsi="Arial Narrow"/>
          <w:noProof/>
          <w:color w:val="00000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7612AE" w:rsidTr="007612AE">
        <w:trPr>
          <w:trHeight w:val="380"/>
        </w:trPr>
        <w:tc>
          <w:tcPr>
            <w:tcW w:w="9211" w:type="dxa"/>
            <w:tcBorders>
              <w:top w:val="single" w:sz="4" w:space="0" w:color="auto"/>
              <w:left w:val="single" w:sz="4" w:space="0" w:color="auto"/>
              <w:bottom w:val="single" w:sz="2" w:space="0" w:color="auto"/>
              <w:right w:val="single" w:sz="4" w:space="0" w:color="auto"/>
            </w:tcBorders>
            <w:shd w:val="pct10" w:color="auto" w:fill="auto"/>
            <w:hideMark/>
          </w:tcPr>
          <w:p w:rsidR="007612AE" w:rsidRDefault="007612AE">
            <w:pPr>
              <w:ind w:right="566"/>
              <w:jc w:val="both"/>
              <w:rPr>
                <w:rFonts w:ascii="Arial Narrow" w:hAnsi="Arial Narrow"/>
                <w:noProof/>
                <w:color w:val="000000"/>
                <w:lang w:val="es-ES_tradnl"/>
              </w:rPr>
            </w:pPr>
            <w:r>
              <w:rPr>
                <w:rFonts w:ascii="Arial Narrow" w:hAnsi="Arial Narrow"/>
                <w:b/>
                <w:bCs/>
                <w:noProof/>
                <w:color w:val="000000"/>
                <w:lang w:val="es-ES_tradnl"/>
              </w:rPr>
              <w:t>RESUMEN</w:t>
            </w:r>
            <w:r>
              <w:rPr>
                <w:rFonts w:ascii="Arial Narrow" w:hAnsi="Arial Narrow"/>
                <w:noProof/>
                <w:color w:val="000000"/>
                <w:lang w:val="es-ES_tradnl"/>
              </w:rPr>
              <w:t xml:space="preserve"> </w:t>
            </w:r>
          </w:p>
          <w:p w:rsidR="007612AE" w:rsidRDefault="007612AE">
            <w:pPr>
              <w:ind w:right="566"/>
              <w:jc w:val="both"/>
              <w:rPr>
                <w:rFonts w:ascii="Arial Narrow" w:hAnsi="Arial Narrow"/>
                <w:noProof/>
                <w:color w:val="000000"/>
                <w:lang w:val="es-ES_tradnl"/>
              </w:rPr>
            </w:pPr>
            <w:r>
              <w:rPr>
                <w:rFonts w:ascii="Arial Narrow" w:hAnsi="Arial Narrow"/>
                <w:noProof/>
                <w:color w:val="000000"/>
                <w:lang w:val="es-ES_tradnl"/>
              </w:rPr>
              <w:t>(breve y preciso, exponiendo solo los aspectos más relevantes y los objetivos propuestos)</w:t>
            </w:r>
          </w:p>
        </w:tc>
      </w:tr>
      <w:tr w:rsidR="007612AE" w:rsidTr="007612AE">
        <w:trPr>
          <w:trHeight w:val="4072"/>
        </w:trPr>
        <w:tc>
          <w:tcPr>
            <w:tcW w:w="9211" w:type="dxa"/>
            <w:tcBorders>
              <w:top w:val="single" w:sz="2" w:space="0" w:color="auto"/>
              <w:left w:val="single" w:sz="4" w:space="0" w:color="auto"/>
              <w:bottom w:val="single" w:sz="4" w:space="0" w:color="auto"/>
              <w:right w:val="single" w:sz="4" w:space="0" w:color="auto"/>
            </w:tcBorders>
          </w:tcPr>
          <w:p w:rsidR="007612AE" w:rsidRDefault="007612AE">
            <w:pPr>
              <w:ind w:right="566"/>
              <w:jc w:val="both"/>
              <w:rPr>
                <w:rFonts w:ascii="Arial Narrow" w:hAnsi="Arial Narrow"/>
                <w:noProof/>
                <w:color w:val="000000"/>
                <w:sz w:val="22"/>
                <w:szCs w:val="22"/>
                <w:lang w:val="es-ES"/>
              </w:rPr>
            </w:pPr>
            <w:r>
              <w:rPr>
                <w:rFonts w:ascii="Arial Narrow" w:hAnsi="Arial Narrow"/>
                <w:noProof/>
                <w:color w:val="000000"/>
                <w:sz w:val="22"/>
                <w:szCs w:val="22"/>
                <w:lang w:val="es-ES_tradnl"/>
              </w:rPr>
              <w:t xml:space="preserve">Este proyecto plantea realizar una investigación sobre el problema del mal desde un paradigma multidimensional y transnacional que permita articular la elaboración de marcos normativos interpretativos con diferentes contextos empíricos, concretamente con el ámbito latinoamericano, centroeuropeo y africano.Proponemos analizar una semántica del mal en las sociedades contemporáneas tomando como punto de partida la reflexión de Hannah Arendt acerca del mal radical y del mal banal, detectando aquellas formas normalizadas del mal que los fenómenos de despolitización moderna han posibilitado, ocultando por tanto la pervivencia y el enquistamiento del mal en sociedades democráticas. </w:t>
            </w:r>
            <w:r>
              <w:rPr>
                <w:rFonts w:ascii="Arial Narrow" w:hAnsi="Arial Narrow"/>
                <w:noProof/>
                <w:color w:val="000000"/>
                <w:sz w:val="22"/>
                <w:szCs w:val="22"/>
                <w:lang w:val="es-ES"/>
              </w:rPr>
              <w:t>El proyecto se desarrollará en los siguientes objetivos:</w:t>
            </w:r>
          </w:p>
          <w:p w:rsidR="007612AE" w:rsidRDefault="007612AE">
            <w:pPr>
              <w:ind w:right="566"/>
              <w:jc w:val="both"/>
              <w:rPr>
                <w:rFonts w:ascii="Arial Narrow" w:hAnsi="Arial Narrow"/>
                <w:noProof/>
                <w:color w:val="000000"/>
                <w:sz w:val="22"/>
                <w:szCs w:val="22"/>
                <w:lang w:val="es-ES"/>
              </w:rPr>
            </w:pPr>
            <w:r>
              <w:rPr>
                <w:rFonts w:ascii="Arial Narrow" w:hAnsi="Arial Narrow"/>
                <w:noProof/>
                <w:color w:val="000000"/>
                <w:sz w:val="22"/>
                <w:szCs w:val="22"/>
                <w:lang w:val="es-ES"/>
              </w:rPr>
              <w:t>1º. Análisis de la conceptualización contemporánea del mal. Abordaremos una semántica del mal, desde una perspectiva postmetafísica, desarrollando el legado arendtiano y las reflexiones más recientes sobre el mismo.</w:t>
            </w:r>
          </w:p>
          <w:p w:rsidR="007612AE" w:rsidRDefault="007612AE">
            <w:pPr>
              <w:ind w:right="566"/>
              <w:jc w:val="both"/>
              <w:rPr>
                <w:rFonts w:ascii="Arial Narrow" w:hAnsi="Arial Narrow"/>
                <w:noProof/>
                <w:color w:val="000000"/>
                <w:sz w:val="22"/>
                <w:szCs w:val="22"/>
                <w:lang w:val="es-ES"/>
              </w:rPr>
            </w:pPr>
            <w:r>
              <w:rPr>
                <w:rFonts w:ascii="Arial Narrow" w:hAnsi="Arial Narrow"/>
                <w:noProof/>
                <w:color w:val="000000"/>
                <w:sz w:val="22"/>
                <w:szCs w:val="22"/>
                <w:lang w:val="es-ES"/>
              </w:rPr>
              <w:t>2º. Diagnosticar cuáles son las prácticas sociales y políticas que permiten la pervivencia del mal en sociedades postotalitarias. Se trata de hacer visibles cómo ciertos rasgos de los discursos totalitarios (procesos de deshumanización, ideologías raciales, imaginarios colectivos etc.) siguen teniendo una presencia importante en las sociedades actuales, posibilitando la diseminación del mal. Para ello se analizarán estudios de caso en contextos latinoamericanos (Argentina, Chile y Colombia), centroeuropeos (Alemania, Croacia y Eslovenia) y africanos (Rwanda), contando para su realización con un equipo investigador con una relevante trayectoria en el análisis de estos contextos. Ello nos permitirá formular un marco interpretativo transnacional, que tenga en cuenta no sólo las cuestiones teóricas y conceptuales, sino que también pueda ser contrastado con diferentes contextos empíricos de pasados traumáticos.</w:t>
            </w:r>
          </w:p>
          <w:p w:rsidR="007612AE" w:rsidRDefault="007612AE">
            <w:pPr>
              <w:ind w:right="566"/>
              <w:jc w:val="both"/>
              <w:rPr>
                <w:rFonts w:ascii="Arial Narrow" w:hAnsi="Arial Narrow"/>
                <w:noProof/>
                <w:color w:val="000000"/>
                <w:lang w:val="es-ES"/>
              </w:rPr>
            </w:pPr>
            <w:r>
              <w:rPr>
                <w:rFonts w:ascii="Arial Narrow" w:hAnsi="Arial Narrow"/>
                <w:noProof/>
                <w:color w:val="000000"/>
                <w:sz w:val="22"/>
                <w:szCs w:val="22"/>
                <w:lang w:val="es-ES"/>
              </w:rPr>
              <w:t>3º Analizar las diferentes respuestas frente al mal desde la ciudadanía y la política democráticas. Aquí es necesario abordar las políticas de la memoria, como vías para la comprensión del mal, en términos de una rendición de cuentas con los pasados traumáticos que conduzca a la reintegración de los discursos de las víctimas en el espacio público colectivo. Igualmente, un punto importante es el análisis de las narrativas del mal y el juicio ciudadano sobre las mismas. Nuestra intención es plantear que las respuestas que las sociedades postotalitarias dan a la presencia del mal conlleva una refundación de lo público y de la sociedad civil en aras de un espacio público robusto y una ciudadanía que ejerce el juicio y la responsabilidad política frente a la violencia extrema. Este objetivo desarrollará tanto los aspectos teóricos de las respuestas o remedios frente al mal como los resultados de las prácticas sociales e institucionales (amnistías, perdón, reconciliación) que enfrentan la cuestión en el contexto latinoamericano, centroeuropeo y africano.</w:t>
            </w:r>
          </w:p>
          <w:p w:rsidR="007612AE" w:rsidRDefault="007612AE">
            <w:pPr>
              <w:ind w:right="566"/>
              <w:jc w:val="both"/>
              <w:rPr>
                <w:rFonts w:ascii="Arial Narrow" w:hAnsi="Arial Narrow"/>
                <w:noProof/>
                <w:color w:val="000000"/>
                <w:lang w:val="es-ES"/>
              </w:rPr>
            </w:pPr>
          </w:p>
        </w:tc>
      </w:tr>
    </w:tbl>
    <w:p w:rsidR="007612AE" w:rsidRDefault="007612AE" w:rsidP="007612AE">
      <w:pPr>
        <w:ind w:left="426" w:right="566"/>
        <w:jc w:val="both"/>
        <w:rPr>
          <w:rFonts w:ascii="Arial Narrow" w:hAnsi="Arial Narrow"/>
          <w:noProof/>
          <w:color w:val="000000"/>
          <w:lang w:val="es-ES"/>
        </w:rPr>
      </w:pPr>
    </w:p>
    <w:p w:rsidR="007612AE" w:rsidRDefault="007612AE" w:rsidP="007612AE">
      <w:pPr>
        <w:ind w:right="566"/>
        <w:jc w:val="both"/>
        <w:rPr>
          <w:rFonts w:ascii="Arial Narrow" w:hAnsi="Arial Narrow"/>
          <w:b/>
          <w:noProof/>
          <w:color w:val="000000"/>
          <w:lang w:val="es-ES_tradnl"/>
        </w:rPr>
      </w:pPr>
      <w:r w:rsidRPr="007612AE">
        <w:rPr>
          <w:rFonts w:ascii="Arial Narrow" w:hAnsi="Arial Narrow"/>
          <w:noProof/>
          <w:color w:val="000000"/>
          <w:lang w:val="en-US"/>
        </w:rPr>
        <w:br w:type="column"/>
      </w:r>
      <w:r>
        <w:rPr>
          <w:rFonts w:ascii="Arial Narrow" w:hAnsi="Arial Narrow"/>
          <w:b/>
          <w:noProof/>
          <w:color w:val="000000"/>
          <w:lang w:val="es-ES_tradnl"/>
        </w:rPr>
        <w:lastRenderedPageBreak/>
        <w:t>2. INTRODUCCIÓN</w:t>
      </w:r>
    </w:p>
    <w:p w:rsidR="007612AE" w:rsidRDefault="007612AE" w:rsidP="007612AE">
      <w:pPr>
        <w:ind w:right="283"/>
        <w:outlineLvl w:val="0"/>
        <w:rPr>
          <w:rFonts w:ascii="Arial Narrow" w:hAnsi="Arial Narrow"/>
          <w:noProof/>
          <w:color w:val="000000"/>
          <w:lang w:val="es-ES_tradnl"/>
        </w:rPr>
      </w:pPr>
      <w:r>
        <w:rPr>
          <w:rFonts w:ascii="Arial Narrow" w:hAnsi="Arial Narrow"/>
          <w:noProof/>
          <w:color w:val="000000"/>
          <w:lang w:val="es-ES_tradnl"/>
        </w:rPr>
        <w:t xml:space="preserve">(máximo </w:t>
      </w:r>
      <w:r>
        <w:rPr>
          <w:rFonts w:ascii="Arial Narrow" w:hAnsi="Arial Narrow"/>
          <w:b/>
          <w:noProof/>
          <w:color w:val="000000"/>
          <w:lang w:val="es-ES_tradnl"/>
        </w:rPr>
        <w:t xml:space="preserve">5 </w:t>
      </w:r>
      <w:r>
        <w:rPr>
          <w:rFonts w:ascii="Arial Narrow" w:hAnsi="Arial Narrow"/>
          <w:bCs/>
          <w:noProof/>
          <w:color w:val="000000"/>
          <w:lang w:val="es-ES_tradnl"/>
        </w:rPr>
        <w:t>páginas</w:t>
      </w:r>
      <w:r>
        <w:rPr>
          <w:rFonts w:ascii="Arial Narrow" w:hAnsi="Arial Narrow"/>
          <w:noProof/>
          <w:color w:val="000000"/>
          <w:lang w:val="es-ES_tradnl"/>
        </w:rPr>
        <w:t>)</w:t>
      </w:r>
    </w:p>
    <w:p w:rsidR="007612AE" w:rsidRDefault="007612AE" w:rsidP="007612AE">
      <w:pPr>
        <w:ind w:left="709" w:right="283"/>
        <w:jc w:val="both"/>
        <w:rPr>
          <w:rFonts w:ascii="Arial Narrow" w:hAnsi="Arial Narrow"/>
          <w:noProof/>
          <w:color w:val="000000"/>
          <w:lang w:val="es-ES_tradnl"/>
        </w:rPr>
      </w:pPr>
      <w:r>
        <w:rPr>
          <w:noProof/>
          <w:lang w:val="es-ES"/>
        </w:rPr>
        <mc:AlternateContent>
          <mc:Choice Requires="wps">
            <w:drawing>
              <wp:anchor distT="0" distB="0" distL="114300" distR="114300" simplePos="0" relativeHeight="251659264" behindDoc="0" locked="0" layoutInCell="0" allowOverlap="1">
                <wp:simplePos x="0" y="0"/>
                <wp:positionH relativeFrom="column">
                  <wp:posOffset>15240</wp:posOffset>
                </wp:positionH>
                <wp:positionV relativeFrom="paragraph">
                  <wp:posOffset>131445</wp:posOffset>
                </wp:positionV>
                <wp:extent cx="6035675" cy="635"/>
                <wp:effectExtent l="5715" t="7620" r="6985" b="1079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35pt" to="476.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" o:allowincell="f"/>
            </w:pict>
          </mc:Fallback>
        </mc:AlternateContent>
      </w:r>
    </w:p>
    <w:p w:rsidR="007612AE" w:rsidRDefault="007612AE" w:rsidP="007612AE">
      <w:pPr>
        <w:tabs>
          <w:tab w:val="left" w:pos="9071"/>
        </w:tabs>
        <w:ind w:right="-1"/>
        <w:jc w:val="both"/>
        <w:rPr>
          <w:rFonts w:ascii="Arial Narrow" w:hAnsi="Arial Narrow"/>
          <w:strike/>
          <w:noProof/>
          <w:color w:val="000000"/>
          <w:lang w:val="es-ES_tradnl"/>
        </w:rPr>
      </w:pPr>
      <w:r>
        <w:rPr>
          <w:rFonts w:ascii="Arial Narrow" w:hAnsi="Arial Narrow"/>
          <w:noProof/>
          <w:color w:val="000000"/>
          <w:lang w:val="es-ES_tradnl"/>
        </w:rPr>
        <w:t>Deben tratarse aquí: la finalidad del proyecto; los antecedentes y estado actual de los conocimientos científico-técnicos, incluyendo la bibliografía más relevante; los grupos nacionales o internacionales que trabajan en la misma materia específica del proyecto o en materias afines.</w:t>
      </w:r>
      <w:r>
        <w:rPr>
          <w:rFonts w:ascii="Arial Narrow" w:hAnsi="Arial Narrow"/>
          <w:strike/>
          <w:noProof/>
          <w:color w:val="000000"/>
          <w:lang w:val="es-ES_tradnl"/>
        </w:rPr>
        <w:t xml:space="preserve"> </w:t>
      </w:r>
    </w:p>
    <w:p w:rsidR="007612AE" w:rsidRDefault="007612AE" w:rsidP="007612AE">
      <w:pPr>
        <w:ind w:right="-1"/>
        <w:jc w:val="both"/>
        <w:outlineLvl w:val="0"/>
        <w:rPr>
          <w:rFonts w:ascii="Arial Narrow" w:hAnsi="Arial Narrow"/>
          <w:noProof/>
          <w:color w:val="000000"/>
          <w:lang w:val="es-ES_tradnl"/>
        </w:rPr>
      </w:pPr>
      <w:r>
        <w:rPr>
          <w:noProof/>
          <w:lang w:val="es-ES"/>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61595</wp:posOffset>
                </wp:positionV>
                <wp:extent cx="6035675" cy="635"/>
                <wp:effectExtent l="9525" t="13970" r="12700" b="1397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85pt" to="476.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"/>
            </w:pict>
          </mc:Fallback>
        </mc:AlternateContent>
      </w:r>
    </w:p>
    <w:p w:rsidR="007612AE" w:rsidRDefault="007612AE" w:rsidP="007612AE">
      <w:pPr>
        <w:ind w:right="-1"/>
        <w:jc w:val="both"/>
        <w:outlineLvl w:val="0"/>
        <w:rPr>
          <w:rFonts w:ascii="Arial Narrow" w:hAnsi="Arial Narrow"/>
          <w:noProof/>
          <w:color w:val="000000"/>
          <w:sz w:val="22"/>
          <w:szCs w:val="22"/>
          <w:lang w:val="es-ES_tradnl"/>
        </w:rPr>
      </w:pPr>
      <w:r w:rsidRPr="007612AE">
        <w:rPr>
          <w:rFonts w:ascii="Arial Narrow" w:hAnsi="Arial Narrow"/>
          <w:b/>
          <w:noProof/>
          <w:color w:val="0070C0"/>
          <w:sz w:val="28"/>
          <w:szCs w:val="28"/>
          <w:u w:val="single"/>
          <w:lang w:val="es-ES_tradnl"/>
        </w:rPr>
        <w:t>Finalidad del proyecto</w:t>
      </w:r>
      <w:r>
        <w:rPr>
          <w:rFonts w:ascii="Arial Narrow" w:hAnsi="Arial Narrow"/>
          <w:noProof/>
          <w:color w:val="000000"/>
          <w:sz w:val="22"/>
          <w:szCs w:val="22"/>
          <w:lang w:val="es-ES_tradnl"/>
        </w:rPr>
        <w:t>.</w:t>
      </w:r>
    </w:p>
    <w:p w:rsidR="007612AE" w:rsidRDefault="007612AE" w:rsidP="007612AE">
      <w:pPr>
        <w:pStyle w:val="Prrafodelista"/>
        <w:spacing w:line="300" w:lineRule="exact"/>
        <w:ind w:left="0"/>
        <w:rPr>
          <w:rFonts w:ascii="Arial Narrow" w:hAnsi="Arial Narrow" w:cs="Arial"/>
        </w:rPr>
      </w:pPr>
      <w:r>
        <w:rPr>
          <w:rFonts w:ascii="Arial Narrow" w:hAnsi="Arial Narrow"/>
          <w:noProof/>
          <w:color w:val="000000"/>
          <w:lang w:val="es-ES_tradnl"/>
        </w:rPr>
        <w:t xml:space="preserve">Este proyecto se plantea indagar sobre la pervivencia del mal en sociedades que han tenido un pasado de violencia traumática, y cuáles podrían ser las respuestas desde la sociedad civil y las instituciones para llevar a cabo una reinstauración de una política democrática, en la que, por regla general, siguen conviviendo en el mismo espacio público víctimas y perpetradores. Por ello, una parte importante del mismo será el análisis, conceptualización y reflexión acerca de la distinción entre el mal ordinario y un tipo de mal político que presenta una gran variedad semántica a lo largo del siglo XX. </w:t>
      </w:r>
      <w:r>
        <w:rPr>
          <w:rFonts w:ascii="Arial Narrow" w:hAnsi="Arial Narrow" w:cs="Arial"/>
        </w:rPr>
        <w:t xml:space="preserve">Las reflexiones de Hannah </w:t>
      </w:r>
      <w:proofErr w:type="spellStart"/>
      <w:r>
        <w:rPr>
          <w:rFonts w:ascii="Arial Narrow" w:hAnsi="Arial Narrow" w:cs="Arial"/>
        </w:rPr>
        <w:t>Arendt</w:t>
      </w:r>
      <w:proofErr w:type="spellEnd"/>
      <w:r>
        <w:rPr>
          <w:rFonts w:ascii="Arial Narrow" w:hAnsi="Arial Narrow" w:cs="Arial"/>
        </w:rPr>
        <w:t xml:space="preserve"> en </w:t>
      </w:r>
      <w:r>
        <w:rPr>
          <w:rFonts w:ascii="Arial Narrow" w:hAnsi="Arial Narrow" w:cs="Arial"/>
          <w:i/>
        </w:rPr>
        <w:t>Los Orígenes del Totalitarismo</w:t>
      </w:r>
      <w:r>
        <w:rPr>
          <w:rFonts w:ascii="Arial Narrow" w:hAnsi="Arial Narrow" w:cs="Arial"/>
        </w:rPr>
        <w:t xml:space="preserve">, y décadas después en </w:t>
      </w:r>
      <w:proofErr w:type="spellStart"/>
      <w:r>
        <w:rPr>
          <w:rFonts w:ascii="Arial Narrow" w:hAnsi="Arial Narrow" w:cs="Arial"/>
          <w:i/>
        </w:rPr>
        <w:t>Eichman</w:t>
      </w:r>
      <w:proofErr w:type="spellEnd"/>
      <w:r>
        <w:rPr>
          <w:rFonts w:ascii="Arial Narrow" w:hAnsi="Arial Narrow" w:cs="Arial"/>
          <w:i/>
        </w:rPr>
        <w:t xml:space="preserve"> en </w:t>
      </w:r>
      <w:proofErr w:type="spellStart"/>
      <w:r>
        <w:rPr>
          <w:rFonts w:ascii="Arial Narrow" w:hAnsi="Arial Narrow" w:cs="Arial"/>
          <w:i/>
        </w:rPr>
        <w:t>Jerusalen</w:t>
      </w:r>
      <w:proofErr w:type="spellEnd"/>
      <w:r>
        <w:rPr>
          <w:rFonts w:ascii="Arial Narrow" w:hAnsi="Arial Narrow" w:cs="Arial"/>
        </w:rPr>
        <w:t xml:space="preserve">, estableciendo la distinción entre mal </w:t>
      </w:r>
      <w:r>
        <w:rPr>
          <w:rFonts w:ascii="Arial Narrow" w:hAnsi="Arial Narrow" w:cs="Arial"/>
          <w:i/>
        </w:rPr>
        <w:t>banal</w:t>
      </w:r>
      <w:r>
        <w:rPr>
          <w:rFonts w:ascii="Arial Narrow" w:hAnsi="Arial Narrow" w:cs="Arial"/>
        </w:rPr>
        <w:t xml:space="preserve"> y mal </w:t>
      </w:r>
      <w:r>
        <w:rPr>
          <w:rFonts w:ascii="Arial Narrow" w:hAnsi="Arial Narrow" w:cs="Arial"/>
          <w:i/>
        </w:rPr>
        <w:t>radical</w:t>
      </w:r>
      <w:r>
        <w:rPr>
          <w:rFonts w:ascii="Arial Narrow" w:hAnsi="Arial Narrow" w:cs="Arial"/>
        </w:rPr>
        <w:t xml:space="preserve">, abren buena parte de la reflexión contemporánea sobre el mal político en el siglo XX, y constituyen nuestro referente teórico y metodológico de partida. Si bien hay una importante línea de análisis filosófico centrado en el mal en la Historia de la Filosofía (Kant, Hegel, </w:t>
      </w:r>
      <w:proofErr w:type="spellStart"/>
      <w:r>
        <w:rPr>
          <w:rFonts w:ascii="Arial Narrow" w:hAnsi="Arial Narrow" w:cs="Arial"/>
        </w:rPr>
        <w:t>Schelling</w:t>
      </w:r>
      <w:proofErr w:type="spellEnd"/>
      <w:r>
        <w:rPr>
          <w:rFonts w:ascii="Arial Narrow" w:hAnsi="Arial Narrow" w:cs="Arial"/>
        </w:rPr>
        <w:t xml:space="preserve">, Nietzsche, etc.), (BERNSTEIN, 2005, NEIMAN, 2002, SAFRANSKI, 2000), Hannah </w:t>
      </w:r>
      <w:proofErr w:type="spellStart"/>
      <w:r>
        <w:rPr>
          <w:rFonts w:ascii="Arial Narrow" w:hAnsi="Arial Narrow" w:cs="Arial"/>
        </w:rPr>
        <w:t>Arendt</w:t>
      </w:r>
      <w:proofErr w:type="spellEnd"/>
      <w:r>
        <w:rPr>
          <w:rFonts w:ascii="Arial Narrow" w:hAnsi="Arial Narrow" w:cs="Arial"/>
        </w:rPr>
        <w:t xml:space="preserve"> introduce nuevos puntos de partida para la indagación sobre el mal no sólo en las sociedades totalitarias, sino, de una manera muy relevante, en las sociedades </w:t>
      </w:r>
      <w:proofErr w:type="spellStart"/>
      <w:r>
        <w:rPr>
          <w:rFonts w:ascii="Arial Narrow" w:hAnsi="Arial Narrow" w:cs="Arial"/>
        </w:rPr>
        <w:t>postotalitarias</w:t>
      </w:r>
      <w:proofErr w:type="spellEnd"/>
      <w:r>
        <w:rPr>
          <w:rFonts w:ascii="Arial Narrow" w:hAnsi="Arial Narrow" w:cs="Arial"/>
        </w:rPr>
        <w:t xml:space="preserve">, bajo el nombre de mal banal. El análisis de este último tipo de mal, desarrollado por autores y autoras contemporáneos, ha abierto toda una relevante bibliografía sobre el tema, ampliando la cartografía del mal, y su semántica, permitiendo comprender los fenómenos de violencia extrema en distintos contextos geográficos, llevada a cabo tanto por agentes estatales como no estatales. En ese ejercicio de nombrar la violencia extrema contemporánea, a partir de Auschwitz y la experiencia totalitaria, encontramos relevantes análisis que nos permitirán elaborar un marco teórico transnacional. En este sentido, las reflexiones de Claudia </w:t>
      </w:r>
      <w:proofErr w:type="spellStart"/>
      <w:r>
        <w:rPr>
          <w:rFonts w:ascii="Arial Narrow" w:hAnsi="Arial Narrow" w:cs="Arial"/>
        </w:rPr>
        <w:t>Card</w:t>
      </w:r>
      <w:proofErr w:type="spellEnd"/>
      <w:r>
        <w:rPr>
          <w:rFonts w:ascii="Arial Narrow" w:hAnsi="Arial Narrow" w:cs="Arial"/>
        </w:rPr>
        <w:t xml:space="preserve"> en torno a lo que denomina “paradigma de la atrocidad” (CARD, 2002), las de Mark </w:t>
      </w:r>
      <w:proofErr w:type="spellStart"/>
      <w:r>
        <w:rPr>
          <w:rFonts w:ascii="Arial Narrow" w:hAnsi="Arial Narrow" w:cs="Arial"/>
        </w:rPr>
        <w:t>Osiel</w:t>
      </w:r>
      <w:proofErr w:type="spellEnd"/>
      <w:r>
        <w:rPr>
          <w:rFonts w:ascii="Arial Narrow" w:hAnsi="Arial Narrow" w:cs="Arial"/>
        </w:rPr>
        <w:t xml:space="preserve"> al utilizar el término “atrocidades extraordinarias” (OSIEL, 1999); María Pía Lara y sus análisis de las narrativas de un mal que califica de crueldad (LARA, 2009), o Aurelio Arteta señalando la relevancia de los espectadores en el “mal consentido” (ARTETA, 2010), nos permiten afirmar la pertinencia del tema que proponemos, analizando en primer lugar, las formas plurales bajo las que un tipo de mal extraordinario aparece en las sociedades contemporáneas. </w:t>
      </w:r>
    </w:p>
    <w:p w:rsidR="007612AE" w:rsidRDefault="007612AE" w:rsidP="007612AE">
      <w:pPr>
        <w:pStyle w:val="Prrafodelista"/>
        <w:spacing w:line="300" w:lineRule="exact"/>
        <w:ind w:left="0"/>
        <w:rPr>
          <w:rFonts w:ascii="Arial Narrow" w:hAnsi="Arial Narrow" w:cs="Arial"/>
        </w:rPr>
      </w:pPr>
      <w:r>
        <w:rPr>
          <w:rFonts w:ascii="Arial Narrow" w:hAnsi="Arial Narrow" w:cs="Arial"/>
        </w:rPr>
        <w:t xml:space="preserve">En segundo término, la finalidad de este proyecto se orienta a dilucidar qué elementos totalitarios o </w:t>
      </w:r>
      <w:proofErr w:type="spellStart"/>
      <w:r>
        <w:rPr>
          <w:rFonts w:ascii="Arial Narrow" w:hAnsi="Arial Narrow" w:cs="Arial"/>
        </w:rPr>
        <w:t>prototalitarios</w:t>
      </w:r>
      <w:proofErr w:type="spellEnd"/>
      <w:r>
        <w:rPr>
          <w:rFonts w:ascii="Arial Narrow" w:hAnsi="Arial Narrow" w:cs="Arial"/>
        </w:rPr>
        <w:t xml:space="preserve"> (de nuevo siguiendo un marco interpretativo </w:t>
      </w:r>
      <w:proofErr w:type="spellStart"/>
      <w:r>
        <w:rPr>
          <w:rFonts w:ascii="Arial Narrow" w:hAnsi="Arial Narrow" w:cs="Arial"/>
        </w:rPr>
        <w:t>arendtiano</w:t>
      </w:r>
      <w:proofErr w:type="spellEnd"/>
      <w:r>
        <w:rPr>
          <w:rFonts w:ascii="Arial Narrow" w:hAnsi="Arial Narrow" w:cs="Arial"/>
        </w:rPr>
        <w:t xml:space="preserve">) pueden pervivir en sociedades en transición o en sociedades democráticas. Analizaremos, en este sentido, cuáles son los nudos de ruptura entre totalitarismo y democracia. Igualmente, resulta imprescindible analizar el momento de lo impolítico (ESPÓSITO, 1996), a fin de determinar las continuidades o rupturas entre la fundación de la comunidad política y la violencia de ciertas formas constitutivas de lo político. Nos centraremos especialmente en la presencia del mal banal en las sociedades </w:t>
      </w:r>
      <w:proofErr w:type="spellStart"/>
      <w:r>
        <w:rPr>
          <w:rFonts w:ascii="Arial Narrow" w:hAnsi="Arial Narrow" w:cs="Arial"/>
        </w:rPr>
        <w:t>postotalitarias</w:t>
      </w:r>
      <w:proofErr w:type="spellEnd"/>
      <w:r>
        <w:rPr>
          <w:rFonts w:ascii="Arial Narrow" w:hAnsi="Arial Narrow" w:cs="Arial"/>
        </w:rPr>
        <w:t xml:space="preserve">, esto es, en un tipo de mal aceptado y consentido que se caracteriza por ser ejercido colectivamente, y sufrido colectivamente (CARD, 2010) y que por regla general encontramos ligado a formas de despolitización modernas. Entre estas últimas, analizaremos las prácticas sociales y políticas del mal, entre las que se cuentan sin duda los procesos de deshumanización del otro (BELLO, 2006) que desembocan en la violencia intercultural e interétnica con minorías, migrantes y otros grupos que se encontrarían privados de los que Hannah </w:t>
      </w:r>
      <w:proofErr w:type="spellStart"/>
      <w:r>
        <w:rPr>
          <w:rFonts w:ascii="Arial Narrow" w:hAnsi="Arial Narrow" w:cs="Arial"/>
        </w:rPr>
        <w:t>Arendt</w:t>
      </w:r>
      <w:proofErr w:type="spellEnd"/>
      <w:r>
        <w:rPr>
          <w:rFonts w:ascii="Arial Narrow" w:hAnsi="Arial Narrow" w:cs="Arial"/>
        </w:rPr>
        <w:t xml:space="preserve"> denominó el “derecho a tener derechos” (BENHABIB 2010). Igualmente, analizaremos la despolitización de las sociedades modernas en términos de dominio burocrático, imperio de las necesidades de la vida, </w:t>
      </w:r>
      <w:r>
        <w:rPr>
          <w:rFonts w:ascii="Arial Narrow" w:hAnsi="Arial Narrow" w:cs="Arial"/>
        </w:rPr>
        <w:lastRenderedPageBreak/>
        <w:t xml:space="preserve">orientadas hacia una </w:t>
      </w:r>
      <w:proofErr w:type="spellStart"/>
      <w:r>
        <w:rPr>
          <w:rFonts w:ascii="Arial Narrow" w:hAnsi="Arial Narrow" w:cs="Arial"/>
        </w:rPr>
        <w:t>biopolítica</w:t>
      </w:r>
      <w:proofErr w:type="spellEnd"/>
      <w:r>
        <w:rPr>
          <w:rFonts w:ascii="Arial Narrow" w:hAnsi="Arial Narrow" w:cs="Arial"/>
        </w:rPr>
        <w:t xml:space="preserve"> y estrechamiento de la esfera pública y la acción en aras de la economía y la tecnocracia (TILLY, 2007, MANN, 2005). En este sentido, exploraremos cómo las expresiones </w:t>
      </w:r>
      <w:proofErr w:type="spellStart"/>
      <w:r>
        <w:rPr>
          <w:rFonts w:ascii="Arial Narrow" w:hAnsi="Arial Narrow" w:cs="Arial"/>
        </w:rPr>
        <w:t>postotalitarias</w:t>
      </w:r>
      <w:proofErr w:type="spellEnd"/>
      <w:r>
        <w:rPr>
          <w:rFonts w:ascii="Arial Narrow" w:hAnsi="Arial Narrow" w:cs="Arial"/>
        </w:rPr>
        <w:t xml:space="preserve"> del poder político conjuntamente con la falta de poder de las masas se relacionan con la violencia ejercida sobre poblaciones o grupos extensos y cuáles serían las nuevas formas de victimización y los mecanismos que posibilitan la emergencia de nuevos colectivos de víctimas. Estos análisis se contrastarán con distintos contextos geográficos con pasados traumáticos, en los que las personas del equipo de investigación vienen trabajando los últimos años. Concretamente, en el ámbito latinoamericano (Chile, Argentina y Colombia), Centroeuropa (Alemania, Ex-Yugoeslavia) y África (</w:t>
      </w:r>
      <w:proofErr w:type="spellStart"/>
      <w:r>
        <w:rPr>
          <w:rFonts w:ascii="Arial Narrow" w:hAnsi="Arial Narrow" w:cs="Arial"/>
        </w:rPr>
        <w:t>Rwanda</w:t>
      </w:r>
      <w:proofErr w:type="spellEnd"/>
      <w:r>
        <w:rPr>
          <w:rFonts w:ascii="Arial Narrow" w:hAnsi="Arial Narrow" w:cs="Arial"/>
        </w:rPr>
        <w:t xml:space="preserve"> y región de los Grandes Lagos). Por consiguiente, será finalidad de este proyecto proporcionar un marco teórico transnacional acerca de los elementos sociales y políticos en torno a los cuales cristaliza la violencia extrema, procurando una articulación entre lo normativo y lo empírico.</w:t>
      </w:r>
    </w:p>
    <w:p w:rsidR="007612AE" w:rsidRDefault="007612AE" w:rsidP="007612AE">
      <w:pPr>
        <w:pStyle w:val="Prrafodelista"/>
        <w:spacing w:line="300" w:lineRule="exact"/>
        <w:ind w:left="0"/>
        <w:rPr>
          <w:rFonts w:ascii="Arial Narrow" w:hAnsi="Arial Narrow" w:cs="Arial"/>
        </w:rPr>
      </w:pPr>
      <w:r>
        <w:rPr>
          <w:rFonts w:ascii="Arial Narrow" w:hAnsi="Arial Narrow" w:cs="Arial"/>
        </w:rPr>
        <w:t xml:space="preserve">Por último, el proyecto se plantea analizar las respuestas frente al mal, de nuevo desde una perspectiva transnacional, investigando los modos en que distintos países han enfrentado sus pasados traumáticos. La finalidad es analizar no sólo la rendición de cuentas con la violencia desde las instituciones, sino la elaboración de esas respuestas desde la sociedad civil y el impacto de esas medidas en la construcción de una ciudadanía y una política democráticas. En este sentido, los temas a abordar, en relación directa con los objetivos, serán aquí los siguientes: 1) las representaciones e imágenes del mal, analizando cómo el mal mismo es construido por los perpetradores por medio de imágenes que se imponen como marcos de interpretación de la vida comunitaria (URIBE, 2004, HÜTHER, 2006). 2) Las narrativas de las víctimas y de los perpetradores. Existe una relación fundamental entre el logro de una ciudadanía democrática plena </w:t>
      </w:r>
      <w:proofErr w:type="spellStart"/>
      <w:r>
        <w:rPr>
          <w:rFonts w:ascii="Arial Narrow" w:hAnsi="Arial Narrow" w:cs="Arial"/>
        </w:rPr>
        <w:t>postotalitaria</w:t>
      </w:r>
      <w:proofErr w:type="spellEnd"/>
      <w:r>
        <w:rPr>
          <w:rFonts w:ascii="Arial Narrow" w:hAnsi="Arial Narrow" w:cs="Arial"/>
        </w:rPr>
        <w:t xml:space="preserve"> y la forma en que se representa el daño sufrido bajo la forma de unas narrativas del mal. Y son precisamente esas narrativas las que proporcionan una comprensión moral del daño causado (LARA, 2009). 3) Introducir la perspectiva de género en el análisis de las narrativas y la experiencia del mal (</w:t>
      </w:r>
      <w:r>
        <w:rPr>
          <w:rFonts w:ascii="Arial Narrow" w:hAnsi="Arial Narrow"/>
        </w:rPr>
        <w:t>SCHOTT, 2007, CARD, 2002).</w:t>
      </w:r>
      <w:r>
        <w:rPr>
          <w:rFonts w:ascii="Arial Narrow" w:hAnsi="Arial Narrow" w:cs="Arial"/>
        </w:rPr>
        <w:t>4) La posibilidad de elaborar unas políticas de la memoria plurales e inclusivas (MINOW, 2002.TRAVERSO, 2007) Nos planteamos en este sentido, analizar la relación entre memoria y olvido, cómo desde las políticas institucionales se ha optado por leyes de amnistía, olvidos institucionales o construcción de un deber de recordar. 5) Las políticas del perdón y sus aspectos morales y políticos (LEFRANC</w:t>
      </w:r>
      <w:proofErr w:type="gramStart"/>
      <w:r>
        <w:rPr>
          <w:rFonts w:ascii="Arial Narrow" w:hAnsi="Arial Narrow" w:cs="Arial"/>
        </w:rPr>
        <w:t>,2005</w:t>
      </w:r>
      <w:proofErr w:type="gramEnd"/>
      <w:r>
        <w:rPr>
          <w:rFonts w:ascii="Arial Narrow" w:hAnsi="Arial Narrow" w:cs="Arial"/>
        </w:rPr>
        <w:t xml:space="preserve">, RETTBERG, 2005, VALCÁRCEL, 2011), analizando su concreción en distintos países con pasados violentos. 6) La responsabilidad colectiva ciudadana y el juicio ciudadano como formas de afrontar el mal.  Nuestra finalidad en este punto es resituar la importancia de la esfera pública y de la ciudadanía a la hora de dar respuesta al mal, y como una de las vías más importantes para prevenir violencias futuras (ARENDT, 2003). De nuevo, hemos  de insistir en que el proyecto tiene como finalidad investigar estas cuestiones desde una perspectiva comparada que nos permita elaborar unos marcos normativos comunes a la hora de elaborar respuestas frente al mal. En ese sentido, las cuestiones arriba expuestas se analizarán en casos concretos de Argentina, Chile, Colombia, </w:t>
      </w:r>
      <w:proofErr w:type="spellStart"/>
      <w:r>
        <w:rPr>
          <w:rFonts w:ascii="Arial Narrow" w:hAnsi="Arial Narrow" w:cs="Arial"/>
        </w:rPr>
        <w:t>ExYugoeslavia</w:t>
      </w:r>
      <w:proofErr w:type="spellEnd"/>
      <w:r>
        <w:rPr>
          <w:rFonts w:ascii="Arial Narrow" w:hAnsi="Arial Narrow" w:cs="Arial"/>
        </w:rPr>
        <w:t xml:space="preserve">, Alemania, </w:t>
      </w:r>
      <w:proofErr w:type="spellStart"/>
      <w:r>
        <w:rPr>
          <w:rFonts w:ascii="Arial Narrow" w:hAnsi="Arial Narrow" w:cs="Arial"/>
        </w:rPr>
        <w:t>Rwanda</w:t>
      </w:r>
      <w:proofErr w:type="spellEnd"/>
      <w:r>
        <w:rPr>
          <w:rFonts w:ascii="Arial Narrow" w:hAnsi="Arial Narrow" w:cs="Arial"/>
        </w:rPr>
        <w:t xml:space="preserve"> y Sudáfrica.</w:t>
      </w:r>
    </w:p>
    <w:p w:rsidR="007612AE" w:rsidRDefault="007612AE" w:rsidP="007612AE">
      <w:pPr>
        <w:pStyle w:val="Prrafodelista"/>
        <w:spacing w:line="300" w:lineRule="exact"/>
        <w:ind w:left="0"/>
        <w:rPr>
          <w:rFonts w:ascii="Arial Narrow" w:hAnsi="Arial Narrow" w:cs="Arial"/>
        </w:rPr>
      </w:pPr>
    </w:p>
    <w:p w:rsidR="007612AE" w:rsidRPr="007612AE" w:rsidRDefault="007612AE" w:rsidP="007612AE">
      <w:pPr>
        <w:pStyle w:val="Prrafodelista"/>
        <w:spacing w:line="300" w:lineRule="exact"/>
        <w:ind w:left="0"/>
        <w:rPr>
          <w:rFonts w:ascii="Arial Narrow" w:hAnsi="Arial Narrow" w:cs="Arial"/>
          <w:b/>
          <w:noProof/>
          <w:color w:val="0070C0"/>
          <w:sz w:val="28"/>
          <w:szCs w:val="28"/>
          <w:u w:val="single"/>
        </w:rPr>
      </w:pPr>
      <w:r w:rsidRPr="007612AE">
        <w:rPr>
          <w:rFonts w:ascii="Arial Narrow" w:hAnsi="Arial Narrow" w:cs="Arial"/>
          <w:b/>
          <w:color w:val="0070C0"/>
          <w:sz w:val="28"/>
          <w:szCs w:val="28"/>
          <w:u w:val="single"/>
        </w:rPr>
        <w:t>Antecedentes y estado actual de los conocimientos científico-técnicos.</w:t>
      </w:r>
    </w:p>
    <w:p w:rsidR="007612AE" w:rsidRDefault="007612AE" w:rsidP="007612AE">
      <w:pPr>
        <w:spacing w:line="300" w:lineRule="exact"/>
        <w:ind w:right="-1"/>
        <w:jc w:val="both"/>
        <w:outlineLvl w:val="0"/>
        <w:rPr>
          <w:rFonts w:ascii="Arial Narrow" w:hAnsi="Arial Narrow" w:cs="Arial"/>
          <w:noProof/>
          <w:color w:val="000000"/>
          <w:sz w:val="22"/>
          <w:szCs w:val="22"/>
          <w:lang w:val="es-ES"/>
        </w:rPr>
      </w:pPr>
      <w:r>
        <w:rPr>
          <w:rFonts w:ascii="Arial Narrow" w:hAnsi="Arial Narrow" w:cs="Arial"/>
          <w:noProof/>
          <w:color w:val="000000"/>
          <w:sz w:val="22"/>
          <w:szCs w:val="22"/>
          <w:lang w:val="es-ES"/>
        </w:rPr>
        <w:t xml:space="preserve">Si bien la cuestión del mal ha sido uno de los objetos de refexión de la tradición filosófica (BERNSTEIN, 2001, NEIMAN, 2002), es a partir de los totalitarismos del siglo XX cuando los análisis sobre el mal cobran un nuevo significado. Sin duda, el Holocausto y Auschwitz como epítome plantean nuevos interrogantes acerca de la ruptura o continuidad entre ciertos rasgos de la Modernidad y el exterminio (BAUMAN,1997, ARENDT, 1977), la complicidad y el conformismo de la población en la consecución de las masacres, y la relación entre la ideología y las instituciones genocidas (ÁGUILA, 2008), por citar algunos. Pero sobre todo, nos alerta sobre la emergencia de un nuevo tipo de mal, eminentemente moderno, que Hannah Arendt denominó mal banal. Por ello, cualquier investigación sobre el mal  tiene </w:t>
      </w:r>
      <w:r>
        <w:rPr>
          <w:rFonts w:ascii="Arial Narrow" w:hAnsi="Arial Narrow" w:cs="Arial"/>
          <w:noProof/>
          <w:color w:val="000000"/>
          <w:sz w:val="22"/>
          <w:szCs w:val="22"/>
          <w:lang w:val="es-ES"/>
        </w:rPr>
        <w:lastRenderedPageBreak/>
        <w:t xml:space="preserve">que partir, ineludiblemente, de una base investigadora sobre el significado y explicación del Holocausto. En este sentido, nuestro equipo (Cristina Sánchez, Evaristo Prieto, Wolfgang Heuer, Zoran Kurelic) ha desarrollado esta temática tanto desde el punto de vista de la docencia como de la investigación. En la Universidad Autónoma de Madrid se ha impartido (Cristina Sánchez y Evaristo Prieto) desde 1997, en la Facultad de Derecho, la asignatura “El Holocausto: Problemas éticos, jurídicos y políticos”, que sin duda, está en el germen de este proyecto que se presenta y ha permitido investigar en profundidad el problema del mal en el siglo XX. De la misma manera, el punto de partida teórico del equipo se centra en los influyentes análisis arendtianos sobre el mal. Hay que resaltar que en el equipo hay destacados/as especialistas en la obra de Hannah Arendt, reconocidos a nivel nacional e internacional. Todas estas reflexiones se han ido fraguando en gran medida con buena parte del equipo en la Universidad Internacional de Croacia (Dubrovnik), donde desde el 2008 celebramos anualmente el seminario </w:t>
      </w:r>
      <w:proofErr w:type="spellStart"/>
      <w:r>
        <w:rPr>
          <w:rFonts w:ascii="Arial Narrow" w:hAnsi="Arial Narrow" w:cs="Arial,Italic"/>
          <w:i/>
          <w:iCs/>
          <w:color w:val="000000"/>
          <w:sz w:val="22"/>
          <w:szCs w:val="22"/>
        </w:rPr>
        <w:t>European</w:t>
      </w:r>
      <w:proofErr w:type="spellEnd"/>
      <w:r>
        <w:rPr>
          <w:rFonts w:ascii="Arial Narrow" w:hAnsi="Arial Narrow" w:cs="Arial,Italic"/>
          <w:i/>
          <w:iCs/>
          <w:color w:val="000000"/>
          <w:sz w:val="22"/>
          <w:szCs w:val="22"/>
        </w:rPr>
        <w:t xml:space="preserve"> </w:t>
      </w:r>
      <w:proofErr w:type="spellStart"/>
      <w:r>
        <w:rPr>
          <w:rFonts w:ascii="Arial Narrow" w:hAnsi="Arial Narrow" w:cs="Arial,Italic"/>
          <w:i/>
          <w:iCs/>
          <w:color w:val="000000"/>
          <w:sz w:val="22"/>
          <w:szCs w:val="22"/>
        </w:rPr>
        <w:t>Identity</w:t>
      </w:r>
      <w:proofErr w:type="spellEnd"/>
      <w:r>
        <w:rPr>
          <w:rFonts w:ascii="Arial Narrow" w:hAnsi="Arial Narrow" w:cs="Arial,Italic"/>
          <w:i/>
          <w:iCs/>
          <w:color w:val="000000"/>
          <w:sz w:val="22"/>
          <w:szCs w:val="22"/>
        </w:rPr>
        <w:t xml:space="preserve"> </w:t>
      </w:r>
      <w:proofErr w:type="spellStart"/>
      <w:r>
        <w:rPr>
          <w:rFonts w:ascii="Arial Narrow" w:hAnsi="Arial Narrow" w:cs="Arial,Italic"/>
          <w:i/>
          <w:iCs/>
          <w:color w:val="000000"/>
          <w:sz w:val="22"/>
          <w:szCs w:val="22"/>
        </w:rPr>
        <w:t>between</w:t>
      </w:r>
      <w:proofErr w:type="spellEnd"/>
      <w:r>
        <w:rPr>
          <w:rFonts w:ascii="Arial Narrow" w:hAnsi="Arial Narrow" w:cs="Arial,Italic"/>
          <w:i/>
          <w:iCs/>
          <w:color w:val="000000"/>
          <w:sz w:val="22"/>
          <w:szCs w:val="22"/>
        </w:rPr>
        <w:t xml:space="preserve"> </w:t>
      </w:r>
      <w:proofErr w:type="spellStart"/>
      <w:r>
        <w:rPr>
          <w:rFonts w:ascii="Arial Narrow" w:hAnsi="Arial Narrow" w:cs="Arial,Italic"/>
          <w:i/>
          <w:iCs/>
          <w:color w:val="000000"/>
          <w:sz w:val="22"/>
          <w:szCs w:val="22"/>
        </w:rPr>
        <w:t>Dictatorship</w:t>
      </w:r>
      <w:proofErr w:type="spellEnd"/>
      <w:r>
        <w:rPr>
          <w:rFonts w:ascii="Arial Narrow" w:hAnsi="Arial Narrow" w:cs="Arial,Italic"/>
          <w:i/>
          <w:iCs/>
          <w:color w:val="000000"/>
          <w:sz w:val="22"/>
          <w:szCs w:val="22"/>
        </w:rPr>
        <w:t xml:space="preserve"> and </w:t>
      </w:r>
      <w:proofErr w:type="spellStart"/>
      <w:r>
        <w:rPr>
          <w:rFonts w:ascii="Arial Narrow" w:hAnsi="Arial Narrow" w:cs="Arial,Italic"/>
          <w:i/>
          <w:iCs/>
          <w:color w:val="000000"/>
          <w:sz w:val="22"/>
          <w:szCs w:val="22"/>
        </w:rPr>
        <w:t>Freedom</w:t>
      </w:r>
      <w:proofErr w:type="spellEnd"/>
      <w:r>
        <w:rPr>
          <w:rFonts w:ascii="Arial Narrow" w:hAnsi="Arial Narrow" w:cs="Arial,Italic"/>
          <w:i/>
          <w:iCs/>
          <w:color w:val="000000"/>
          <w:sz w:val="22"/>
          <w:szCs w:val="22"/>
        </w:rPr>
        <w:t xml:space="preserve"> in the 20th Century</w:t>
      </w:r>
      <w:r>
        <w:rPr>
          <w:rFonts w:ascii="Arial Narrow" w:hAnsi="Arial Narrow" w:cs="Arial,Italic"/>
          <w:iCs/>
          <w:color w:val="000000"/>
          <w:sz w:val="22"/>
          <w:szCs w:val="22"/>
        </w:rPr>
        <w:t xml:space="preserve">, </w:t>
      </w:r>
      <w:proofErr w:type="spellStart"/>
      <w:r>
        <w:rPr>
          <w:rFonts w:ascii="Arial Narrow" w:hAnsi="Arial Narrow" w:cs="Arial,Italic"/>
          <w:iCs/>
          <w:color w:val="000000"/>
          <w:sz w:val="22"/>
          <w:szCs w:val="22"/>
        </w:rPr>
        <w:t>del</w:t>
      </w:r>
      <w:proofErr w:type="spellEnd"/>
      <w:r>
        <w:rPr>
          <w:rFonts w:ascii="Arial Narrow" w:hAnsi="Arial Narrow" w:cs="Arial,Italic"/>
          <w:iCs/>
          <w:color w:val="000000"/>
          <w:sz w:val="22"/>
          <w:szCs w:val="22"/>
        </w:rPr>
        <w:t xml:space="preserve"> que la </w:t>
      </w:r>
      <w:proofErr w:type="spellStart"/>
      <w:r>
        <w:rPr>
          <w:rFonts w:ascii="Arial Narrow" w:hAnsi="Arial Narrow" w:cs="Arial,Italic"/>
          <w:iCs/>
          <w:color w:val="000000"/>
          <w:sz w:val="22"/>
          <w:szCs w:val="22"/>
        </w:rPr>
        <w:t>investigadora</w:t>
      </w:r>
      <w:proofErr w:type="spellEnd"/>
      <w:r>
        <w:rPr>
          <w:rFonts w:ascii="Arial Narrow" w:hAnsi="Arial Narrow" w:cs="Arial,Italic"/>
          <w:iCs/>
          <w:color w:val="000000"/>
          <w:sz w:val="22"/>
          <w:szCs w:val="22"/>
        </w:rPr>
        <w:t xml:space="preserve"> principal es </w:t>
      </w:r>
      <w:proofErr w:type="spellStart"/>
      <w:r>
        <w:rPr>
          <w:rFonts w:ascii="Arial Narrow" w:hAnsi="Arial Narrow" w:cs="Arial,Italic"/>
          <w:iCs/>
          <w:color w:val="000000"/>
          <w:sz w:val="22"/>
          <w:szCs w:val="22"/>
        </w:rPr>
        <w:t>codirectora</w:t>
      </w:r>
      <w:proofErr w:type="spellEnd"/>
      <w:r>
        <w:rPr>
          <w:rFonts w:ascii="Arial Narrow" w:hAnsi="Arial Narrow" w:cs="Arial,Italic"/>
          <w:i/>
          <w:iCs/>
          <w:color w:val="000000"/>
          <w:sz w:val="22"/>
          <w:szCs w:val="22"/>
        </w:rPr>
        <w:t>.</w:t>
      </w:r>
    </w:p>
    <w:p w:rsidR="007612AE" w:rsidRDefault="007612AE" w:rsidP="007612AE">
      <w:pPr>
        <w:spacing w:line="300" w:lineRule="exact"/>
        <w:ind w:right="-1"/>
        <w:jc w:val="both"/>
        <w:outlineLvl w:val="0"/>
        <w:rPr>
          <w:rFonts w:ascii="Arial Narrow" w:hAnsi="Arial Narrow" w:cs="Arial"/>
          <w:noProof/>
          <w:color w:val="000000"/>
          <w:sz w:val="22"/>
          <w:szCs w:val="22"/>
          <w:lang w:val="es-ES"/>
        </w:rPr>
      </w:pPr>
      <w:r>
        <w:rPr>
          <w:rFonts w:ascii="Arial Narrow" w:hAnsi="Arial Narrow" w:cs="Arial"/>
          <w:noProof/>
          <w:color w:val="000000"/>
          <w:sz w:val="22"/>
          <w:szCs w:val="22"/>
          <w:lang w:val="es-ES"/>
        </w:rPr>
        <w:t>Tras la Segunda Guerra Mundial, y el asentamiento del nuevo escenario europeo se produce otro punto de inflexión en los análisis sobre el mal, en la medida en que las sociedades postotalitarias se ven obligadas a enfrentarse a sus pasados traumáticos. Reflejo de esta confrontación es el debate sobre la elaboración de una memoria plural en Francia y Alemania en 1968, a propósito de la construcción de una identidad nacional, o el “debate de los historiadores” en Alemania, en los años 80, que reflejan los complejos procesos de comprensión del mal y de elaboración del trauma (LACAPRA, 2008). En los 90, el reverdecimiento de los conflictos étnicos en centroeuriopa y en África, plantean nuevos retos en la tarea de comprender y afrontar el mal, toda vez que también revelan procesos de violencia endógena de exclusión sobre bases étnicas y religiosas (TILLY, 2007, MANN, 2005).</w:t>
      </w:r>
    </w:p>
    <w:p w:rsidR="007612AE" w:rsidRDefault="007612AE" w:rsidP="007612AE">
      <w:pPr>
        <w:spacing w:line="300" w:lineRule="exact"/>
        <w:ind w:right="-1"/>
        <w:jc w:val="both"/>
        <w:outlineLvl w:val="0"/>
        <w:rPr>
          <w:rFonts w:ascii="Arial Narrow" w:hAnsi="Arial Narrow" w:cs="Arial"/>
          <w:noProof/>
          <w:color w:val="000000"/>
          <w:sz w:val="22"/>
          <w:szCs w:val="22"/>
          <w:lang w:val="es-ES"/>
        </w:rPr>
      </w:pPr>
      <w:r>
        <w:rPr>
          <w:rFonts w:ascii="Arial Narrow" w:hAnsi="Arial Narrow" w:cs="Arial"/>
          <w:noProof/>
          <w:color w:val="000000"/>
          <w:sz w:val="22"/>
          <w:szCs w:val="22"/>
          <w:lang w:val="es-ES"/>
        </w:rPr>
        <w:t xml:space="preserve">A raíz de los acontecimientos del 11S, las reflexiones sobre el mal vuelven a un primer plano en el terreno de la filosofía política, resituando algunos de los temas. La producción bibliográfica sobre el mal, en ese sentido, ha aumentado considerablemente a partir del 2001, como puede observarse en la bibliografía que adjuntamos. Uno de los cambios importantes es la elaboración de las respuestas frente al mal en las sociedades contemporáneas. Si bien las Teorías de la Justicia contemporáneas (Rawls, Habermas) no tratan la cuestión del mal, desentendiédose de los interrogantes que plantea a las democracias, algunas autoras y autores comienzan a plantear no sólo la cuestión de la reparación de la violencia, sino también la necesidad de una memoria inclusiva, en términos de una justicia anamnética (MATE, 2003), y la posibilidad del perdón y reconciliación de los crímenes atroces como cuestiones que deberían tener cabida en el marco de una justicia democrática (CARD 2002, MINOW, 1998, ELSTER, 2006). En línea con este planteamiento, se hace patente la necesidad de elaborar una comprensión del mal no como una categoría residual, sino como una categoría que forma parte de la constitución nuclear de lo político y de las comunidades sociales, y que, por tanto, requiere una atención desde los diseños institucionales y desde la democracia (ALEXANDER, 2001). La investigadora principal de este proyecto y Evaristo Prieto, han participado, en este sentido, en el proyecto “Las dificultades de la democracia: Entre política y derecho”(DER 2009-08138), planteando ya la tematización del mal, ligado a la posibilidad de una memoria colectiva, como un aspecto ineludible a tratar por la política democrática. Este proyecto que se presenta es, por ello, la continuación de una de las líneas de investigación que ya estaban presentes en el proyecto citado y que ahora se independiza. </w:t>
      </w:r>
    </w:p>
    <w:p w:rsidR="007612AE" w:rsidRDefault="007612AE" w:rsidP="007612AE">
      <w:pPr>
        <w:spacing w:line="300" w:lineRule="exact"/>
        <w:ind w:right="-1"/>
        <w:jc w:val="both"/>
        <w:outlineLvl w:val="0"/>
        <w:rPr>
          <w:rFonts w:ascii="Arial Narrow" w:hAnsi="Arial Narrow" w:cs="Arial"/>
          <w:noProof/>
          <w:color w:val="000000"/>
          <w:sz w:val="22"/>
          <w:szCs w:val="22"/>
          <w:lang w:val="es-ES"/>
        </w:rPr>
      </w:pPr>
      <w:r>
        <w:rPr>
          <w:rFonts w:ascii="Arial Narrow" w:hAnsi="Arial Narrow" w:cs="Arial"/>
          <w:noProof/>
          <w:color w:val="000000"/>
          <w:sz w:val="22"/>
          <w:szCs w:val="22"/>
          <w:lang w:val="es-ES"/>
        </w:rPr>
        <w:t xml:space="preserve">De otro lado, el escenario de sociedades postotalitarias o que acababan de salir de un pasado traumático, y que por lo tanto debían afrontar la cuestión de dar una respuesta al mal acaecido, no ha dejado de agrandarse a comienzos del siglo XXI. Es necesario, mirar pues, más allá de Europa para analizar las formas del mal en otros contextos geográficos y que nos permitan trazar marcos interpretativos transnacionales. En este sentido, la mirada latinoamericana es especialmente relevante, y por ello el </w:t>
      </w:r>
      <w:r>
        <w:rPr>
          <w:rFonts w:ascii="Arial Narrow" w:hAnsi="Arial Narrow" w:cs="Arial"/>
          <w:noProof/>
          <w:color w:val="000000"/>
          <w:sz w:val="22"/>
          <w:szCs w:val="22"/>
          <w:lang w:val="es-ES"/>
        </w:rPr>
        <w:lastRenderedPageBreak/>
        <w:t>equipo se integra con investigadores/as que han analizado cuestiones como las narrativas de las víctimas del desplazamiento forzado en Colombia (Marieta Quintero, Julio César Vargas), los problemas de la memoria colectiva de la violencia en Colombia (Germán Londoño, Camila de Gamboa), o la verdad y reconciliación en Argentina y en Chile (Claudia Hilb, Paula Hunziker, María José López). Igualmente, África, y concretamente, Rwanda, nos proporciona claves importantes en la comprensión de la violencia colectiva, pudiendo establecerse análisis comparativos entre la situación de la Ex Yugoeslavia y Rwanda, tal y como propone otra integrante del equipo, Vlasta Jalusic. En definitiva, el estado de la cuestión ya no puede ceñirse a Europa, sino que es necesario integrar una perspectiva comparada en los diferentes tratamientos y respuestas al mal (LEFRANC, 2005, GROPPO y FLIER, 2001, ELSTER, 2006). En este sentido, es necesario tener presente que la mundialización de las relaciones políticas no sólo plantean nuevas posibilidades para la cooperación transnacional, sino también para la gestación de nuevos tipos de males y violencias en una suerte de cosmopolitismo negativo (BECK, 2006, BAUMAN, 1999) que necesariamente debe plantearse en los estudios actuales sobre el mal.</w:t>
      </w:r>
    </w:p>
    <w:p w:rsidR="007612AE" w:rsidRDefault="007612AE" w:rsidP="007612AE">
      <w:pPr>
        <w:ind w:right="-1"/>
        <w:jc w:val="both"/>
        <w:outlineLvl w:val="0"/>
        <w:rPr>
          <w:rFonts w:ascii="Arial Narrow" w:hAnsi="Arial Narrow" w:cs="Arial"/>
          <w:noProof/>
          <w:color w:val="000000"/>
          <w:sz w:val="22"/>
          <w:szCs w:val="22"/>
          <w:lang w:val="es-ES"/>
        </w:rPr>
      </w:pPr>
    </w:p>
    <w:p w:rsidR="007612AE" w:rsidRDefault="007612AE" w:rsidP="007612AE">
      <w:pPr>
        <w:rPr>
          <w:rFonts w:ascii="Arial Narrow" w:hAnsi="Arial Narrow"/>
          <w:b/>
          <w:color w:val="0070C0"/>
          <w:sz w:val="28"/>
          <w:szCs w:val="28"/>
        </w:rPr>
      </w:pPr>
      <w:r>
        <w:rPr>
          <w:rFonts w:ascii="Arial Narrow" w:hAnsi="Arial Narrow"/>
          <w:b/>
          <w:color w:val="0070C0"/>
          <w:sz w:val="28"/>
          <w:szCs w:val="28"/>
        </w:rPr>
        <w:t>BIBLIOGRAFIA :</w:t>
      </w:r>
    </w:p>
    <w:p w:rsidR="007612AE" w:rsidRPr="007612AE" w:rsidRDefault="007612AE" w:rsidP="007612AE">
      <w:pPr>
        <w:rPr>
          <w:rFonts w:ascii="Arial Narrow" w:hAnsi="Arial Narrow"/>
          <w:b/>
          <w:color w:val="0070C0"/>
          <w:sz w:val="28"/>
          <w:szCs w:val="28"/>
        </w:rPr>
      </w:pPr>
    </w:p>
    <w:p w:rsidR="007612AE" w:rsidRDefault="007612AE" w:rsidP="007612AE">
      <w:pPr>
        <w:rPr>
          <w:rFonts w:ascii="Arial Narrow" w:hAnsi="Arial Narrow"/>
          <w:sz w:val="22"/>
          <w:szCs w:val="22"/>
        </w:rPr>
      </w:pPr>
      <w:r>
        <w:rPr>
          <w:rFonts w:ascii="Arial Narrow" w:hAnsi="Arial Narrow"/>
          <w:b/>
          <w:sz w:val="22"/>
          <w:szCs w:val="22"/>
          <w:u w:val="single"/>
        </w:rPr>
        <w:t>CONCEPTUALIZACIÓN DEL MAL</w:t>
      </w:r>
      <w:r>
        <w:rPr>
          <w:rFonts w:ascii="Arial Narrow" w:hAnsi="Arial Narrow"/>
          <w:sz w:val="22"/>
          <w:szCs w:val="22"/>
        </w:rPr>
        <w:t>:</w:t>
      </w:r>
    </w:p>
    <w:p w:rsidR="007612AE" w:rsidRDefault="007612AE" w:rsidP="007612AE">
      <w:pPr>
        <w:rPr>
          <w:rFonts w:ascii="Arial Narrow" w:hAnsi="Arial Narrow"/>
          <w:sz w:val="22"/>
          <w:szCs w:val="22"/>
        </w:rPr>
      </w:pPr>
    </w:p>
    <w:p w:rsidR="007612AE" w:rsidRDefault="007612AE" w:rsidP="007612AE">
      <w:pPr>
        <w:spacing w:line="260" w:lineRule="exact"/>
        <w:rPr>
          <w:rFonts w:ascii="Arial Narrow" w:hAnsi="Arial Narrow"/>
          <w:sz w:val="20"/>
        </w:rPr>
      </w:pPr>
      <w:r>
        <w:rPr>
          <w:rFonts w:ascii="Arial Narrow" w:hAnsi="Arial Narrow"/>
          <w:sz w:val="20"/>
        </w:rPr>
        <w:t xml:space="preserve">ÁGUILA, Rafael </w:t>
      </w:r>
      <w:proofErr w:type="spellStart"/>
      <w:r>
        <w:rPr>
          <w:rFonts w:ascii="Arial Narrow" w:hAnsi="Arial Narrow"/>
          <w:sz w:val="20"/>
        </w:rPr>
        <w:t>del</w:t>
      </w:r>
      <w:proofErr w:type="spellEnd"/>
      <w:r>
        <w:rPr>
          <w:rFonts w:ascii="Arial Narrow" w:hAnsi="Arial Narrow"/>
          <w:sz w:val="20"/>
        </w:rPr>
        <w:t xml:space="preserve">, </w:t>
      </w:r>
      <w:r>
        <w:rPr>
          <w:rFonts w:ascii="Arial Narrow" w:hAnsi="Arial Narrow"/>
          <w:i/>
          <w:sz w:val="20"/>
        </w:rPr>
        <w:t xml:space="preserve">La </w:t>
      </w:r>
      <w:proofErr w:type="spellStart"/>
      <w:r>
        <w:rPr>
          <w:rFonts w:ascii="Arial Narrow" w:hAnsi="Arial Narrow"/>
          <w:i/>
          <w:sz w:val="20"/>
        </w:rPr>
        <w:t>crítica</w:t>
      </w:r>
      <w:proofErr w:type="spellEnd"/>
      <w:r>
        <w:rPr>
          <w:rFonts w:ascii="Arial Narrow" w:hAnsi="Arial Narrow"/>
          <w:i/>
          <w:sz w:val="20"/>
        </w:rPr>
        <w:t xml:space="preserve"> a las </w:t>
      </w:r>
      <w:proofErr w:type="spellStart"/>
      <w:r>
        <w:rPr>
          <w:rFonts w:ascii="Arial Narrow" w:hAnsi="Arial Narrow"/>
          <w:i/>
          <w:sz w:val="20"/>
        </w:rPr>
        <w:t>ideologías</w:t>
      </w:r>
      <w:proofErr w:type="spellEnd"/>
      <w:r>
        <w:rPr>
          <w:rFonts w:ascii="Arial Narrow" w:hAnsi="Arial Narrow"/>
          <w:i/>
          <w:sz w:val="20"/>
        </w:rPr>
        <w:t xml:space="preserve">. El </w:t>
      </w:r>
      <w:proofErr w:type="spellStart"/>
      <w:r>
        <w:rPr>
          <w:rFonts w:ascii="Arial Narrow" w:hAnsi="Arial Narrow"/>
          <w:i/>
          <w:sz w:val="20"/>
        </w:rPr>
        <w:t>peligro</w:t>
      </w:r>
      <w:proofErr w:type="spellEnd"/>
      <w:r>
        <w:rPr>
          <w:rFonts w:ascii="Arial Narrow" w:hAnsi="Arial Narrow"/>
          <w:i/>
          <w:sz w:val="20"/>
        </w:rPr>
        <w:t xml:space="preserve"> de los </w:t>
      </w:r>
      <w:proofErr w:type="spellStart"/>
      <w:r>
        <w:rPr>
          <w:rFonts w:ascii="Arial Narrow" w:hAnsi="Arial Narrow"/>
          <w:i/>
          <w:sz w:val="20"/>
        </w:rPr>
        <w:t>ideales</w:t>
      </w:r>
      <w:proofErr w:type="spellEnd"/>
      <w:r>
        <w:rPr>
          <w:rFonts w:ascii="Arial Narrow" w:hAnsi="Arial Narrow"/>
          <w:sz w:val="20"/>
        </w:rPr>
        <w:t>, Taurus, Madrid, 2008</w:t>
      </w:r>
    </w:p>
    <w:p w:rsidR="007612AE" w:rsidRDefault="007612AE" w:rsidP="007612AE">
      <w:pPr>
        <w:spacing w:line="260" w:lineRule="exact"/>
        <w:rPr>
          <w:rFonts w:ascii="Arial Narrow" w:hAnsi="Arial Narrow"/>
          <w:sz w:val="20"/>
        </w:rPr>
      </w:pPr>
      <w:r>
        <w:rPr>
          <w:rFonts w:ascii="Arial Narrow" w:hAnsi="Arial Narrow"/>
          <w:sz w:val="20"/>
        </w:rPr>
        <w:t xml:space="preserve">ÁGUILA, Rafael </w:t>
      </w:r>
      <w:proofErr w:type="spellStart"/>
      <w:r>
        <w:rPr>
          <w:rFonts w:ascii="Arial Narrow" w:hAnsi="Arial Narrow"/>
          <w:sz w:val="20"/>
        </w:rPr>
        <w:t>del</w:t>
      </w:r>
      <w:proofErr w:type="spellEnd"/>
      <w:r>
        <w:rPr>
          <w:rFonts w:ascii="Arial Narrow" w:hAnsi="Arial Narrow"/>
          <w:sz w:val="20"/>
        </w:rPr>
        <w:t xml:space="preserve">, </w:t>
      </w:r>
      <w:r>
        <w:rPr>
          <w:rFonts w:ascii="Arial Narrow" w:hAnsi="Arial Narrow"/>
          <w:i/>
          <w:sz w:val="20"/>
        </w:rPr>
        <w:t xml:space="preserve">La </w:t>
      </w:r>
      <w:proofErr w:type="spellStart"/>
      <w:r>
        <w:rPr>
          <w:rFonts w:ascii="Arial Narrow" w:hAnsi="Arial Narrow"/>
          <w:i/>
          <w:sz w:val="20"/>
        </w:rPr>
        <w:t>senda</w:t>
      </w:r>
      <w:proofErr w:type="spellEnd"/>
      <w:r>
        <w:rPr>
          <w:rFonts w:ascii="Arial Narrow" w:hAnsi="Arial Narrow"/>
          <w:i/>
          <w:sz w:val="20"/>
        </w:rPr>
        <w:t xml:space="preserve"> </w:t>
      </w:r>
      <w:proofErr w:type="spellStart"/>
      <w:r>
        <w:rPr>
          <w:rFonts w:ascii="Arial Narrow" w:hAnsi="Arial Narrow"/>
          <w:i/>
          <w:sz w:val="20"/>
        </w:rPr>
        <w:t>del</w:t>
      </w:r>
      <w:proofErr w:type="spellEnd"/>
      <w:r>
        <w:rPr>
          <w:rFonts w:ascii="Arial Narrow" w:hAnsi="Arial Narrow"/>
          <w:i/>
          <w:sz w:val="20"/>
        </w:rPr>
        <w:t xml:space="preserve"> mal. </w:t>
      </w:r>
      <w:proofErr w:type="spellStart"/>
      <w:r>
        <w:rPr>
          <w:rFonts w:ascii="Arial Narrow" w:hAnsi="Arial Narrow"/>
          <w:i/>
          <w:sz w:val="20"/>
        </w:rPr>
        <w:t>Política</w:t>
      </w:r>
      <w:proofErr w:type="spellEnd"/>
      <w:r>
        <w:rPr>
          <w:rFonts w:ascii="Arial Narrow" w:hAnsi="Arial Narrow"/>
          <w:i/>
          <w:sz w:val="20"/>
        </w:rPr>
        <w:t xml:space="preserve"> y </w:t>
      </w:r>
      <w:proofErr w:type="spellStart"/>
      <w:r>
        <w:rPr>
          <w:rFonts w:ascii="Arial Narrow" w:hAnsi="Arial Narrow"/>
          <w:i/>
          <w:sz w:val="20"/>
        </w:rPr>
        <w:t>razón</w:t>
      </w:r>
      <w:proofErr w:type="spellEnd"/>
      <w:r>
        <w:rPr>
          <w:rFonts w:ascii="Arial Narrow" w:hAnsi="Arial Narrow"/>
          <w:i/>
          <w:sz w:val="20"/>
        </w:rPr>
        <w:t xml:space="preserve"> de </w:t>
      </w:r>
      <w:proofErr w:type="spellStart"/>
      <w:r>
        <w:rPr>
          <w:rFonts w:ascii="Arial Narrow" w:hAnsi="Arial Narrow"/>
          <w:i/>
          <w:sz w:val="20"/>
        </w:rPr>
        <w:t>Estado</w:t>
      </w:r>
      <w:proofErr w:type="spellEnd"/>
      <w:r>
        <w:rPr>
          <w:rFonts w:ascii="Arial Narrow" w:hAnsi="Arial Narrow"/>
          <w:sz w:val="20"/>
        </w:rPr>
        <w:t>, Taurus, Madrid, 2000.</w:t>
      </w:r>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ARENDT, Hannah: </w:t>
      </w:r>
      <w:proofErr w:type="gramStart"/>
      <w:r>
        <w:rPr>
          <w:rFonts w:ascii="Arial Narrow" w:hAnsi="Arial Narrow"/>
          <w:i/>
          <w:sz w:val="20"/>
          <w:lang w:val="en-US"/>
        </w:rPr>
        <w:t>Eichmann  in</w:t>
      </w:r>
      <w:proofErr w:type="gramEnd"/>
      <w:r>
        <w:rPr>
          <w:rFonts w:ascii="Arial Narrow" w:hAnsi="Arial Narrow"/>
          <w:i/>
          <w:sz w:val="20"/>
          <w:lang w:val="en-US"/>
        </w:rPr>
        <w:t xml:space="preserve"> Jerusalem</w:t>
      </w:r>
      <w:r>
        <w:rPr>
          <w:rFonts w:ascii="Arial Narrow" w:hAnsi="Arial Narrow"/>
          <w:sz w:val="20"/>
          <w:lang w:val="en-US"/>
        </w:rPr>
        <w:t>, Penguin, New York, 1977.</w:t>
      </w:r>
    </w:p>
    <w:p w:rsidR="007612AE" w:rsidRDefault="007612AE" w:rsidP="007612AE">
      <w:pPr>
        <w:spacing w:line="260" w:lineRule="exact"/>
        <w:rPr>
          <w:rFonts w:ascii="Arial Narrow" w:hAnsi="Arial Narrow"/>
          <w:sz w:val="20"/>
          <w:lang w:val="en-US"/>
        </w:rPr>
      </w:pPr>
      <w:r>
        <w:rPr>
          <w:rFonts w:ascii="Arial Narrow" w:hAnsi="Arial Narrow"/>
          <w:sz w:val="20"/>
          <w:lang w:val="en-US"/>
        </w:rPr>
        <w:t>ALEXANDER, Jeffrey C. “Toward a Sociology of Evil: Getting beyond Modernist Common Sense about the alternative to “the Good”, en LARA, 2001.</w:t>
      </w:r>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ARENDT, Hannah: </w:t>
      </w:r>
      <w:r>
        <w:rPr>
          <w:rFonts w:ascii="Arial Narrow" w:hAnsi="Arial Narrow"/>
          <w:i/>
          <w:sz w:val="20"/>
          <w:lang w:val="en-US"/>
        </w:rPr>
        <w:t>The Origins of Totalitarianism</w:t>
      </w:r>
      <w:r>
        <w:rPr>
          <w:rFonts w:ascii="Arial Narrow" w:hAnsi="Arial Narrow"/>
          <w:sz w:val="20"/>
          <w:lang w:val="en-US"/>
        </w:rPr>
        <w:t>, Harcourt Brace Jovanovich, New   York, 1951.</w:t>
      </w:r>
    </w:p>
    <w:p w:rsidR="007612AE" w:rsidRDefault="007612AE" w:rsidP="007612AE">
      <w:pPr>
        <w:spacing w:line="260" w:lineRule="exact"/>
        <w:rPr>
          <w:rFonts w:ascii="Arial Narrow" w:hAnsi="Arial Narrow"/>
          <w:sz w:val="20"/>
          <w:lang w:val="en-US"/>
        </w:rPr>
      </w:pPr>
      <w:proofErr w:type="gramStart"/>
      <w:r>
        <w:rPr>
          <w:rFonts w:ascii="Arial Narrow" w:hAnsi="Arial Narrow"/>
          <w:sz w:val="20"/>
          <w:lang w:val="en-US"/>
        </w:rPr>
        <w:t xml:space="preserve">ARENDT, Hannah; </w:t>
      </w:r>
      <w:r>
        <w:rPr>
          <w:rFonts w:ascii="Arial Narrow" w:hAnsi="Arial Narrow"/>
          <w:i/>
          <w:sz w:val="20"/>
          <w:lang w:val="en-US"/>
        </w:rPr>
        <w:t>Responsibility and Judgment</w:t>
      </w:r>
      <w:r>
        <w:rPr>
          <w:rFonts w:ascii="Arial Narrow" w:hAnsi="Arial Narrow"/>
          <w:sz w:val="20"/>
          <w:lang w:val="en-US"/>
        </w:rPr>
        <w:t xml:space="preserve">, </w:t>
      </w:r>
      <w:proofErr w:type="spellStart"/>
      <w:r>
        <w:rPr>
          <w:rFonts w:ascii="Arial Narrow" w:hAnsi="Arial Narrow"/>
          <w:sz w:val="20"/>
          <w:lang w:val="en-US"/>
        </w:rPr>
        <w:t>Schocken</w:t>
      </w:r>
      <w:proofErr w:type="spellEnd"/>
      <w:r>
        <w:rPr>
          <w:rFonts w:ascii="Arial Narrow" w:hAnsi="Arial Narrow"/>
          <w:sz w:val="20"/>
          <w:lang w:val="en-US"/>
        </w:rPr>
        <w:t xml:space="preserve"> Books, Nueva York, 2003.</w:t>
      </w:r>
      <w:proofErr w:type="gramEnd"/>
    </w:p>
    <w:p w:rsidR="007612AE" w:rsidRDefault="007612AE" w:rsidP="007612AE">
      <w:pPr>
        <w:spacing w:line="260" w:lineRule="exact"/>
        <w:rPr>
          <w:rFonts w:ascii="Arial Narrow" w:hAnsi="Arial Narrow"/>
          <w:sz w:val="20"/>
        </w:rPr>
      </w:pPr>
      <w:r>
        <w:rPr>
          <w:rFonts w:ascii="Arial Narrow" w:hAnsi="Arial Narrow"/>
          <w:sz w:val="20"/>
        </w:rPr>
        <w:t xml:space="preserve">ARTETA, Aurelio, </w:t>
      </w:r>
      <w:r>
        <w:rPr>
          <w:rFonts w:ascii="Arial Narrow" w:hAnsi="Arial Narrow"/>
          <w:i/>
          <w:sz w:val="20"/>
        </w:rPr>
        <w:t xml:space="preserve">Mal </w:t>
      </w:r>
      <w:proofErr w:type="spellStart"/>
      <w:r>
        <w:rPr>
          <w:rFonts w:ascii="Arial Narrow" w:hAnsi="Arial Narrow"/>
          <w:i/>
          <w:sz w:val="20"/>
        </w:rPr>
        <w:t>consentido</w:t>
      </w:r>
      <w:proofErr w:type="spellEnd"/>
      <w:r>
        <w:rPr>
          <w:rFonts w:ascii="Arial Narrow" w:hAnsi="Arial Narrow"/>
          <w:i/>
          <w:sz w:val="20"/>
        </w:rPr>
        <w:t xml:space="preserve">. La </w:t>
      </w:r>
      <w:proofErr w:type="spellStart"/>
      <w:r>
        <w:rPr>
          <w:rFonts w:ascii="Arial Narrow" w:hAnsi="Arial Narrow"/>
          <w:i/>
          <w:sz w:val="20"/>
        </w:rPr>
        <w:t>complicidad</w:t>
      </w:r>
      <w:proofErr w:type="spellEnd"/>
      <w:r>
        <w:rPr>
          <w:rFonts w:ascii="Arial Narrow" w:hAnsi="Arial Narrow"/>
          <w:i/>
          <w:sz w:val="20"/>
        </w:rPr>
        <w:t xml:space="preserve"> </w:t>
      </w:r>
      <w:proofErr w:type="spellStart"/>
      <w:r>
        <w:rPr>
          <w:rFonts w:ascii="Arial Narrow" w:hAnsi="Arial Narrow"/>
          <w:i/>
          <w:sz w:val="20"/>
        </w:rPr>
        <w:t>del</w:t>
      </w:r>
      <w:proofErr w:type="spellEnd"/>
      <w:r>
        <w:rPr>
          <w:rFonts w:ascii="Arial Narrow" w:hAnsi="Arial Narrow"/>
          <w:i/>
          <w:sz w:val="20"/>
        </w:rPr>
        <w:t xml:space="preserve"> </w:t>
      </w:r>
      <w:proofErr w:type="spellStart"/>
      <w:r>
        <w:rPr>
          <w:rFonts w:ascii="Arial Narrow" w:hAnsi="Arial Narrow"/>
          <w:i/>
          <w:sz w:val="20"/>
        </w:rPr>
        <w:t>espectador</w:t>
      </w:r>
      <w:proofErr w:type="spellEnd"/>
      <w:r>
        <w:rPr>
          <w:rFonts w:ascii="Arial Narrow" w:hAnsi="Arial Narrow"/>
          <w:i/>
          <w:sz w:val="20"/>
        </w:rPr>
        <w:t xml:space="preserve"> </w:t>
      </w:r>
      <w:proofErr w:type="spellStart"/>
      <w:r>
        <w:rPr>
          <w:rFonts w:ascii="Arial Narrow" w:hAnsi="Arial Narrow"/>
          <w:i/>
          <w:sz w:val="20"/>
        </w:rPr>
        <w:t>indiferente</w:t>
      </w:r>
      <w:proofErr w:type="spellEnd"/>
      <w:r>
        <w:rPr>
          <w:rFonts w:ascii="Arial Narrow" w:hAnsi="Arial Narrow"/>
          <w:sz w:val="20"/>
        </w:rPr>
        <w:t xml:space="preserve">, </w:t>
      </w:r>
      <w:proofErr w:type="spellStart"/>
      <w:r>
        <w:rPr>
          <w:rFonts w:ascii="Arial Narrow" w:hAnsi="Arial Narrow"/>
          <w:sz w:val="20"/>
        </w:rPr>
        <w:t>Alianza</w:t>
      </w:r>
      <w:proofErr w:type="spellEnd"/>
      <w:r>
        <w:rPr>
          <w:rFonts w:ascii="Arial Narrow" w:hAnsi="Arial Narrow"/>
          <w:sz w:val="20"/>
        </w:rPr>
        <w:t xml:space="preserve"> </w:t>
      </w:r>
      <w:proofErr w:type="spellStart"/>
      <w:r>
        <w:rPr>
          <w:rFonts w:ascii="Arial Narrow" w:hAnsi="Arial Narrow"/>
          <w:sz w:val="20"/>
        </w:rPr>
        <w:t>editorial</w:t>
      </w:r>
      <w:proofErr w:type="spellEnd"/>
      <w:r>
        <w:rPr>
          <w:rFonts w:ascii="Arial Narrow" w:hAnsi="Arial Narrow"/>
          <w:sz w:val="20"/>
        </w:rPr>
        <w:t>, Madrid, 2010.</w:t>
      </w:r>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BAR ON, Bat-Ami, </w:t>
      </w:r>
      <w:r>
        <w:rPr>
          <w:rFonts w:ascii="Arial Narrow" w:hAnsi="Arial Narrow"/>
          <w:i/>
          <w:sz w:val="20"/>
          <w:lang w:val="en-US"/>
        </w:rPr>
        <w:t xml:space="preserve">The Subject of Violence: </w:t>
      </w:r>
      <w:proofErr w:type="spellStart"/>
      <w:r>
        <w:rPr>
          <w:rFonts w:ascii="Arial Narrow" w:hAnsi="Arial Narrow"/>
          <w:i/>
          <w:sz w:val="20"/>
          <w:lang w:val="en-US"/>
        </w:rPr>
        <w:t>Arendtean</w:t>
      </w:r>
      <w:proofErr w:type="spellEnd"/>
      <w:r>
        <w:rPr>
          <w:rFonts w:ascii="Arial Narrow" w:hAnsi="Arial Narrow"/>
          <w:i/>
          <w:sz w:val="20"/>
          <w:lang w:val="en-US"/>
        </w:rPr>
        <w:t xml:space="preserve"> </w:t>
      </w:r>
      <w:proofErr w:type="spellStart"/>
      <w:r>
        <w:rPr>
          <w:rFonts w:ascii="Arial Narrow" w:hAnsi="Arial Narrow"/>
          <w:i/>
          <w:sz w:val="20"/>
          <w:lang w:val="en-US"/>
        </w:rPr>
        <w:t>Exercices</w:t>
      </w:r>
      <w:proofErr w:type="spellEnd"/>
      <w:r>
        <w:rPr>
          <w:rFonts w:ascii="Arial Narrow" w:hAnsi="Arial Narrow"/>
          <w:i/>
          <w:sz w:val="20"/>
          <w:lang w:val="en-US"/>
        </w:rPr>
        <w:t xml:space="preserve"> in Understanding</w:t>
      </w:r>
      <w:r>
        <w:rPr>
          <w:rFonts w:ascii="Arial Narrow" w:hAnsi="Arial Narrow"/>
          <w:sz w:val="20"/>
          <w:lang w:val="en-US"/>
        </w:rPr>
        <w:t xml:space="preserve">, </w:t>
      </w:r>
      <w:proofErr w:type="spellStart"/>
      <w:r>
        <w:rPr>
          <w:rFonts w:ascii="Arial Narrow" w:hAnsi="Arial Narrow"/>
          <w:sz w:val="20"/>
          <w:lang w:val="en-US"/>
        </w:rPr>
        <w:t>Rowman</w:t>
      </w:r>
      <w:proofErr w:type="spellEnd"/>
      <w:r>
        <w:rPr>
          <w:rFonts w:ascii="Arial Narrow" w:hAnsi="Arial Narrow"/>
          <w:sz w:val="20"/>
          <w:lang w:val="en-US"/>
        </w:rPr>
        <w:t xml:space="preserve"> and Littlefield, Lanham, 2002.</w:t>
      </w:r>
    </w:p>
    <w:p w:rsidR="007612AE" w:rsidRDefault="007612AE" w:rsidP="007612AE">
      <w:pPr>
        <w:spacing w:line="260" w:lineRule="exact"/>
        <w:rPr>
          <w:rFonts w:ascii="Arial Narrow" w:hAnsi="Arial Narrow"/>
          <w:sz w:val="20"/>
          <w:lang w:val="es-ES"/>
        </w:rPr>
      </w:pPr>
      <w:r>
        <w:rPr>
          <w:rFonts w:ascii="Arial Narrow" w:hAnsi="Arial Narrow"/>
          <w:sz w:val="20"/>
          <w:lang w:val="es-ES"/>
        </w:rPr>
        <w:t xml:space="preserve">BAUMAN, </w:t>
      </w:r>
      <w:proofErr w:type="spellStart"/>
      <w:r>
        <w:rPr>
          <w:rFonts w:ascii="Arial Narrow" w:hAnsi="Arial Narrow"/>
          <w:sz w:val="20"/>
          <w:lang w:val="es-ES"/>
        </w:rPr>
        <w:t>Zygmunt</w:t>
      </w:r>
      <w:proofErr w:type="spellEnd"/>
      <w:r>
        <w:rPr>
          <w:rFonts w:ascii="Arial Narrow" w:hAnsi="Arial Narrow"/>
          <w:sz w:val="20"/>
          <w:lang w:val="es-ES"/>
        </w:rPr>
        <w:t xml:space="preserve">, </w:t>
      </w:r>
      <w:r>
        <w:rPr>
          <w:rFonts w:ascii="Arial Narrow" w:hAnsi="Arial Narrow"/>
          <w:i/>
          <w:sz w:val="20"/>
          <w:lang w:val="es-ES"/>
        </w:rPr>
        <w:t>Modernidad y Holocausto</w:t>
      </w:r>
      <w:r>
        <w:rPr>
          <w:rFonts w:ascii="Arial Narrow" w:hAnsi="Arial Narrow"/>
          <w:sz w:val="20"/>
          <w:lang w:val="es-ES"/>
        </w:rPr>
        <w:t xml:space="preserve">, </w:t>
      </w:r>
      <w:proofErr w:type="spellStart"/>
      <w:r>
        <w:rPr>
          <w:rFonts w:ascii="Arial Narrow" w:hAnsi="Arial Narrow"/>
          <w:sz w:val="20"/>
          <w:lang w:val="es-ES"/>
        </w:rPr>
        <w:t>Sequitur</w:t>
      </w:r>
      <w:proofErr w:type="spellEnd"/>
      <w:r>
        <w:rPr>
          <w:rFonts w:ascii="Arial Narrow" w:hAnsi="Arial Narrow"/>
          <w:sz w:val="20"/>
          <w:lang w:val="es-ES"/>
        </w:rPr>
        <w:t>, Madrid, 1997.</w:t>
      </w:r>
    </w:p>
    <w:p w:rsidR="007612AE" w:rsidRDefault="007612AE" w:rsidP="007612AE">
      <w:pPr>
        <w:spacing w:line="260" w:lineRule="exact"/>
        <w:rPr>
          <w:rFonts w:ascii="Arial Narrow" w:hAnsi="Arial Narrow"/>
          <w:sz w:val="20"/>
          <w:lang w:val="es-ES"/>
        </w:rPr>
      </w:pPr>
      <w:r>
        <w:rPr>
          <w:rFonts w:ascii="Arial Narrow" w:hAnsi="Arial Narrow"/>
          <w:sz w:val="20"/>
          <w:lang w:val="es-ES"/>
        </w:rPr>
        <w:t xml:space="preserve">BELLO, Gabriel, </w:t>
      </w:r>
      <w:r>
        <w:rPr>
          <w:rFonts w:ascii="Arial Narrow" w:hAnsi="Arial Narrow"/>
          <w:i/>
          <w:sz w:val="20"/>
          <w:lang w:val="es-ES"/>
        </w:rPr>
        <w:t>El valor de los otros</w:t>
      </w:r>
      <w:r>
        <w:rPr>
          <w:rFonts w:ascii="Arial Narrow" w:hAnsi="Arial Narrow"/>
          <w:sz w:val="20"/>
          <w:lang w:val="es-ES"/>
        </w:rPr>
        <w:t>, Biblioteca Nueva, Madrid, 2006.</w:t>
      </w:r>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BENHABIB, </w:t>
      </w:r>
      <w:proofErr w:type="spellStart"/>
      <w:r>
        <w:rPr>
          <w:rFonts w:ascii="Arial Narrow" w:hAnsi="Arial Narrow"/>
          <w:sz w:val="20"/>
          <w:lang w:val="en-US"/>
        </w:rPr>
        <w:t>Seyla</w:t>
      </w:r>
      <w:proofErr w:type="spellEnd"/>
      <w:r>
        <w:rPr>
          <w:rFonts w:ascii="Arial Narrow" w:hAnsi="Arial Narrow"/>
          <w:sz w:val="20"/>
          <w:lang w:val="en-US"/>
        </w:rPr>
        <w:t xml:space="preserve">, </w:t>
      </w:r>
      <w:r>
        <w:rPr>
          <w:rFonts w:ascii="Arial Narrow" w:hAnsi="Arial Narrow"/>
          <w:i/>
          <w:sz w:val="20"/>
          <w:lang w:val="en-US"/>
        </w:rPr>
        <w:t xml:space="preserve">Politics in Dark Times. </w:t>
      </w:r>
      <w:proofErr w:type="gramStart"/>
      <w:r>
        <w:rPr>
          <w:rFonts w:ascii="Arial Narrow" w:hAnsi="Arial Narrow"/>
          <w:i/>
          <w:sz w:val="20"/>
          <w:lang w:val="en-US"/>
        </w:rPr>
        <w:t>Encounters with Hannah Arendt</w:t>
      </w:r>
      <w:r>
        <w:rPr>
          <w:rFonts w:ascii="Arial Narrow" w:hAnsi="Arial Narrow"/>
          <w:sz w:val="20"/>
          <w:lang w:val="en-US"/>
        </w:rPr>
        <w:t>, Cambridge University Press, Cambridge, 2010.</w:t>
      </w:r>
      <w:proofErr w:type="gramEnd"/>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BERNSTEIN, Richard, </w:t>
      </w:r>
      <w:r>
        <w:rPr>
          <w:rFonts w:ascii="Arial Narrow" w:hAnsi="Arial Narrow"/>
          <w:i/>
          <w:sz w:val="20"/>
          <w:lang w:val="en-US"/>
        </w:rPr>
        <w:t>Radical Evil. A Philosophical Interrogation</w:t>
      </w:r>
      <w:r>
        <w:rPr>
          <w:rFonts w:ascii="Arial Narrow" w:hAnsi="Arial Narrow"/>
          <w:sz w:val="20"/>
          <w:lang w:val="en-US"/>
        </w:rPr>
        <w:t>, Polity Press, Cambridge, 2001.</w:t>
      </w:r>
    </w:p>
    <w:p w:rsidR="007612AE" w:rsidRDefault="007612AE" w:rsidP="007612AE">
      <w:pPr>
        <w:spacing w:line="260" w:lineRule="exact"/>
        <w:rPr>
          <w:rFonts w:ascii="Arial Narrow" w:hAnsi="Arial Narrow"/>
          <w:sz w:val="20"/>
        </w:rPr>
      </w:pPr>
      <w:r>
        <w:rPr>
          <w:rFonts w:ascii="Arial Narrow" w:hAnsi="Arial Narrow"/>
          <w:sz w:val="20"/>
        </w:rPr>
        <w:t xml:space="preserve">BERNSTEIN, Richard, </w:t>
      </w:r>
      <w:r>
        <w:rPr>
          <w:rFonts w:ascii="Arial Narrow" w:hAnsi="Arial Narrow"/>
          <w:i/>
          <w:sz w:val="20"/>
        </w:rPr>
        <w:t xml:space="preserve">The abuse of </w:t>
      </w:r>
      <w:proofErr w:type="spellStart"/>
      <w:r>
        <w:rPr>
          <w:rFonts w:ascii="Arial Narrow" w:hAnsi="Arial Narrow"/>
          <w:i/>
          <w:sz w:val="20"/>
        </w:rPr>
        <w:t>Evil</w:t>
      </w:r>
      <w:proofErr w:type="spellEnd"/>
      <w:r>
        <w:rPr>
          <w:rFonts w:ascii="Arial Narrow" w:hAnsi="Arial Narrow"/>
          <w:i/>
          <w:sz w:val="20"/>
        </w:rPr>
        <w:t xml:space="preserve">: the corruption of </w:t>
      </w:r>
      <w:proofErr w:type="spellStart"/>
      <w:r>
        <w:rPr>
          <w:rFonts w:ascii="Arial Narrow" w:hAnsi="Arial Narrow"/>
          <w:i/>
          <w:sz w:val="20"/>
        </w:rPr>
        <w:t>politics</w:t>
      </w:r>
      <w:proofErr w:type="spellEnd"/>
      <w:r>
        <w:rPr>
          <w:rFonts w:ascii="Arial Narrow" w:hAnsi="Arial Narrow"/>
          <w:i/>
          <w:sz w:val="20"/>
        </w:rPr>
        <w:t xml:space="preserve"> and religion </w:t>
      </w:r>
      <w:proofErr w:type="spellStart"/>
      <w:r>
        <w:rPr>
          <w:rFonts w:ascii="Arial Narrow" w:hAnsi="Arial Narrow"/>
          <w:i/>
          <w:sz w:val="20"/>
        </w:rPr>
        <w:t>since</w:t>
      </w:r>
      <w:proofErr w:type="spellEnd"/>
      <w:r>
        <w:rPr>
          <w:rFonts w:ascii="Arial Narrow" w:hAnsi="Arial Narrow"/>
          <w:i/>
          <w:sz w:val="20"/>
        </w:rPr>
        <w:t xml:space="preserve"> 9/11</w:t>
      </w:r>
      <w:r>
        <w:rPr>
          <w:rFonts w:ascii="Arial Narrow" w:hAnsi="Arial Narrow"/>
          <w:sz w:val="20"/>
        </w:rPr>
        <w:t xml:space="preserve">, </w:t>
      </w:r>
      <w:proofErr w:type="spellStart"/>
      <w:r>
        <w:rPr>
          <w:rFonts w:ascii="Arial Narrow" w:hAnsi="Arial Narrow"/>
          <w:sz w:val="20"/>
        </w:rPr>
        <w:t>Polity</w:t>
      </w:r>
      <w:proofErr w:type="spellEnd"/>
      <w:r>
        <w:rPr>
          <w:rFonts w:ascii="Arial Narrow" w:hAnsi="Arial Narrow"/>
          <w:sz w:val="20"/>
        </w:rPr>
        <w:t>, Cambridge</w:t>
      </w:r>
      <w:proofErr w:type="gramStart"/>
      <w:r>
        <w:rPr>
          <w:rFonts w:ascii="Arial Narrow" w:hAnsi="Arial Narrow"/>
          <w:sz w:val="20"/>
        </w:rPr>
        <w:t>,2005</w:t>
      </w:r>
      <w:proofErr w:type="gramEnd"/>
      <w:r>
        <w:rPr>
          <w:rFonts w:ascii="Arial Narrow" w:hAnsi="Arial Narrow"/>
          <w:sz w:val="20"/>
        </w:rPr>
        <w:t>.</w:t>
      </w:r>
      <w:r>
        <w:rPr>
          <w:rFonts w:ascii="Arial Narrow" w:hAnsi="Arial Narrow"/>
          <w:sz w:val="20"/>
        </w:rPr>
        <w:br/>
        <w:t xml:space="preserve">BILLIAS, Nancy y CURRY, </w:t>
      </w:r>
      <w:proofErr w:type="spellStart"/>
      <w:r>
        <w:rPr>
          <w:rFonts w:ascii="Arial Narrow" w:hAnsi="Arial Narrow"/>
          <w:sz w:val="20"/>
        </w:rPr>
        <w:t>Agnes</w:t>
      </w:r>
      <w:proofErr w:type="spellEnd"/>
      <w:r>
        <w:rPr>
          <w:rFonts w:ascii="Arial Narrow" w:hAnsi="Arial Narrow"/>
          <w:sz w:val="20"/>
        </w:rPr>
        <w:t xml:space="preserve"> (</w:t>
      </w:r>
      <w:proofErr w:type="spellStart"/>
      <w:r>
        <w:rPr>
          <w:rFonts w:ascii="Arial Narrow" w:hAnsi="Arial Narrow"/>
          <w:sz w:val="20"/>
        </w:rPr>
        <w:t>eds</w:t>
      </w:r>
      <w:proofErr w:type="spellEnd"/>
      <w:r>
        <w:rPr>
          <w:rFonts w:ascii="Arial Narrow" w:hAnsi="Arial Narrow"/>
          <w:sz w:val="20"/>
        </w:rPr>
        <w:t xml:space="preserve">.), </w:t>
      </w:r>
      <w:proofErr w:type="spellStart"/>
      <w:r>
        <w:rPr>
          <w:rFonts w:ascii="Arial Narrow" w:hAnsi="Arial Narrow"/>
          <w:i/>
          <w:sz w:val="20"/>
        </w:rPr>
        <w:t>Framing</w:t>
      </w:r>
      <w:proofErr w:type="spellEnd"/>
      <w:r>
        <w:rPr>
          <w:rFonts w:ascii="Arial Narrow" w:hAnsi="Arial Narrow"/>
          <w:i/>
          <w:sz w:val="20"/>
        </w:rPr>
        <w:t xml:space="preserve"> </w:t>
      </w:r>
      <w:proofErr w:type="spellStart"/>
      <w:r>
        <w:rPr>
          <w:rFonts w:ascii="Arial Narrow" w:hAnsi="Arial Narrow"/>
          <w:i/>
          <w:sz w:val="20"/>
        </w:rPr>
        <w:t>Evil</w:t>
      </w:r>
      <w:proofErr w:type="spellEnd"/>
      <w:r>
        <w:rPr>
          <w:rFonts w:ascii="Arial Narrow" w:hAnsi="Arial Narrow"/>
          <w:i/>
          <w:sz w:val="20"/>
        </w:rPr>
        <w:t xml:space="preserve"> - Portraits of </w:t>
      </w:r>
      <w:proofErr w:type="spellStart"/>
      <w:r>
        <w:rPr>
          <w:rFonts w:ascii="Arial Narrow" w:hAnsi="Arial Narrow"/>
          <w:i/>
          <w:sz w:val="20"/>
        </w:rPr>
        <w:t>Terror</w:t>
      </w:r>
      <w:proofErr w:type="spellEnd"/>
      <w:r>
        <w:rPr>
          <w:rFonts w:ascii="Arial Narrow" w:hAnsi="Arial Narrow"/>
          <w:i/>
          <w:sz w:val="20"/>
        </w:rPr>
        <w:t xml:space="preserve"> and the Imagination</w:t>
      </w:r>
      <w:r>
        <w:rPr>
          <w:rFonts w:ascii="Arial Narrow" w:hAnsi="Arial Narrow"/>
          <w:sz w:val="20"/>
        </w:rPr>
        <w:t>, Inter-</w:t>
      </w:r>
      <w:proofErr w:type="spellStart"/>
      <w:r>
        <w:rPr>
          <w:rFonts w:ascii="Arial Narrow" w:hAnsi="Arial Narrow"/>
          <w:sz w:val="20"/>
        </w:rPr>
        <w:t>Disciplinary</w:t>
      </w:r>
      <w:proofErr w:type="spellEnd"/>
      <w:r>
        <w:rPr>
          <w:rFonts w:ascii="Arial Narrow" w:hAnsi="Arial Narrow"/>
          <w:sz w:val="20"/>
        </w:rPr>
        <w:t xml:space="preserve"> </w:t>
      </w:r>
      <w:proofErr w:type="spellStart"/>
      <w:r>
        <w:rPr>
          <w:rFonts w:ascii="Arial Narrow" w:hAnsi="Arial Narrow"/>
          <w:sz w:val="20"/>
        </w:rPr>
        <w:t>Press</w:t>
      </w:r>
      <w:proofErr w:type="spellEnd"/>
      <w:r>
        <w:rPr>
          <w:rFonts w:ascii="Arial Narrow" w:hAnsi="Arial Narrow"/>
          <w:sz w:val="20"/>
        </w:rPr>
        <w:t>, Oxford, 2008</w:t>
      </w:r>
    </w:p>
    <w:p w:rsidR="007612AE" w:rsidRDefault="007612AE" w:rsidP="007612AE">
      <w:pPr>
        <w:spacing w:line="260" w:lineRule="exact"/>
        <w:rPr>
          <w:rFonts w:ascii="Arial Narrow" w:hAnsi="Arial Narrow"/>
          <w:sz w:val="20"/>
          <w:lang w:val="es-ES"/>
        </w:rPr>
      </w:pPr>
      <w:r>
        <w:rPr>
          <w:rFonts w:ascii="Arial Narrow" w:hAnsi="Arial Narrow"/>
          <w:sz w:val="20"/>
        </w:rPr>
        <w:t xml:space="preserve">BIRULÉS, Fina, </w:t>
      </w:r>
      <w:r>
        <w:rPr>
          <w:rFonts w:ascii="Arial Narrow" w:hAnsi="Arial Narrow"/>
          <w:i/>
          <w:sz w:val="20"/>
        </w:rPr>
        <w:t xml:space="preserve">Una </w:t>
      </w:r>
      <w:proofErr w:type="spellStart"/>
      <w:r>
        <w:rPr>
          <w:rFonts w:ascii="Arial Narrow" w:hAnsi="Arial Narrow"/>
          <w:i/>
          <w:sz w:val="20"/>
        </w:rPr>
        <w:t>herencia</w:t>
      </w:r>
      <w:proofErr w:type="spellEnd"/>
      <w:r>
        <w:rPr>
          <w:rFonts w:ascii="Arial Narrow" w:hAnsi="Arial Narrow"/>
          <w:i/>
          <w:sz w:val="20"/>
        </w:rPr>
        <w:t xml:space="preserve"> sin </w:t>
      </w:r>
      <w:proofErr w:type="spellStart"/>
      <w:r>
        <w:rPr>
          <w:rFonts w:ascii="Arial Narrow" w:hAnsi="Arial Narrow"/>
          <w:i/>
          <w:sz w:val="20"/>
        </w:rPr>
        <w:t>testamento</w:t>
      </w:r>
      <w:proofErr w:type="spellEnd"/>
      <w:r>
        <w:rPr>
          <w:rFonts w:ascii="Arial Narrow" w:hAnsi="Arial Narrow"/>
          <w:i/>
          <w:sz w:val="20"/>
        </w:rPr>
        <w:t> : Hannah Arendt</w:t>
      </w:r>
      <w:r>
        <w:rPr>
          <w:rFonts w:ascii="Arial Narrow" w:hAnsi="Arial Narrow"/>
          <w:sz w:val="20"/>
        </w:rPr>
        <w:t>, Herder, Barcelona, 2007</w:t>
      </w:r>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BLASS, Thomas, </w:t>
      </w:r>
      <w:r>
        <w:rPr>
          <w:rFonts w:ascii="Arial Narrow" w:hAnsi="Arial Narrow"/>
          <w:i/>
          <w:sz w:val="20"/>
          <w:lang w:val="en-US"/>
        </w:rPr>
        <w:t>Obedience to Authority: Current Perspectives on the Milgram Paradigm</w:t>
      </w:r>
      <w:r>
        <w:rPr>
          <w:rFonts w:ascii="Arial Narrow" w:hAnsi="Arial Narrow"/>
          <w:sz w:val="20"/>
          <w:lang w:val="en-US"/>
        </w:rPr>
        <w:t xml:space="preserve">, Lawrence Erlbaum Associates, </w:t>
      </w:r>
      <w:proofErr w:type="spellStart"/>
      <w:r>
        <w:rPr>
          <w:rFonts w:ascii="Arial Narrow" w:hAnsi="Arial Narrow"/>
          <w:sz w:val="20"/>
          <w:lang w:val="en-US"/>
        </w:rPr>
        <w:t>Londres</w:t>
      </w:r>
      <w:proofErr w:type="spellEnd"/>
      <w:r>
        <w:rPr>
          <w:rFonts w:ascii="Arial Narrow" w:hAnsi="Arial Narrow"/>
          <w:sz w:val="20"/>
          <w:lang w:val="en-US"/>
        </w:rPr>
        <w:t>, 2000.</w:t>
      </w:r>
    </w:p>
    <w:p w:rsidR="007612AE" w:rsidRDefault="007612AE" w:rsidP="007612AE">
      <w:pPr>
        <w:spacing w:line="260" w:lineRule="exact"/>
        <w:rPr>
          <w:rFonts w:ascii="Arial Narrow" w:hAnsi="Arial Narrow"/>
          <w:sz w:val="20"/>
          <w:lang w:val="en-US"/>
        </w:rPr>
      </w:pPr>
      <w:proofErr w:type="gramStart"/>
      <w:r>
        <w:rPr>
          <w:rFonts w:ascii="Arial Narrow" w:hAnsi="Arial Narrow"/>
          <w:sz w:val="20"/>
          <w:lang w:val="en-US"/>
        </w:rPr>
        <w:t xml:space="preserve">CARD, Claudia, </w:t>
      </w:r>
      <w:r>
        <w:rPr>
          <w:rFonts w:ascii="Arial Narrow" w:hAnsi="Arial Narrow"/>
          <w:i/>
          <w:sz w:val="20"/>
          <w:lang w:val="en-US"/>
        </w:rPr>
        <w:t>Confronting Evils.</w:t>
      </w:r>
      <w:proofErr w:type="gramEnd"/>
      <w:r>
        <w:rPr>
          <w:rFonts w:ascii="Arial Narrow" w:hAnsi="Arial Narrow"/>
          <w:i/>
          <w:sz w:val="20"/>
          <w:lang w:val="en-US"/>
        </w:rPr>
        <w:t xml:space="preserve"> </w:t>
      </w:r>
      <w:proofErr w:type="gramStart"/>
      <w:r>
        <w:rPr>
          <w:rFonts w:ascii="Arial Narrow" w:hAnsi="Arial Narrow"/>
          <w:i/>
          <w:sz w:val="20"/>
          <w:lang w:val="en-US"/>
        </w:rPr>
        <w:t>Terrorism, Torture, Genocide</w:t>
      </w:r>
      <w:r>
        <w:rPr>
          <w:rFonts w:ascii="Arial Narrow" w:hAnsi="Arial Narrow"/>
          <w:sz w:val="20"/>
          <w:lang w:val="en-US"/>
        </w:rPr>
        <w:t>.</w:t>
      </w:r>
      <w:proofErr w:type="gramEnd"/>
      <w:r>
        <w:rPr>
          <w:rFonts w:ascii="Arial Narrow" w:hAnsi="Arial Narrow"/>
          <w:sz w:val="20"/>
          <w:lang w:val="en-US"/>
        </w:rPr>
        <w:t xml:space="preserve"> Cambridge University Press, Cambridge, 2010.</w:t>
      </w:r>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CARD, Claudia, </w:t>
      </w:r>
      <w:proofErr w:type="gramStart"/>
      <w:r>
        <w:rPr>
          <w:rFonts w:ascii="Arial Narrow" w:hAnsi="Arial Narrow"/>
          <w:i/>
          <w:sz w:val="20"/>
          <w:lang w:val="en-US"/>
        </w:rPr>
        <w:t>The</w:t>
      </w:r>
      <w:proofErr w:type="gramEnd"/>
      <w:r>
        <w:rPr>
          <w:rFonts w:ascii="Arial Narrow" w:hAnsi="Arial Narrow"/>
          <w:i/>
          <w:sz w:val="20"/>
          <w:lang w:val="en-US"/>
        </w:rPr>
        <w:t xml:space="preserve"> Paradigm of Atrocity</w:t>
      </w:r>
      <w:r>
        <w:rPr>
          <w:rFonts w:ascii="Arial Narrow" w:hAnsi="Arial Narrow"/>
          <w:sz w:val="20"/>
          <w:lang w:val="en-US"/>
        </w:rPr>
        <w:t>, Oxford University Press, Oxford, 2002.</w:t>
      </w:r>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COLE, Philip, </w:t>
      </w:r>
      <w:proofErr w:type="gramStart"/>
      <w:r>
        <w:rPr>
          <w:rFonts w:ascii="Arial Narrow" w:hAnsi="Arial Narrow"/>
          <w:i/>
          <w:sz w:val="20"/>
          <w:lang w:val="en-US"/>
        </w:rPr>
        <w:t>The</w:t>
      </w:r>
      <w:proofErr w:type="gramEnd"/>
      <w:r>
        <w:rPr>
          <w:rFonts w:ascii="Arial Narrow" w:hAnsi="Arial Narrow"/>
          <w:i/>
          <w:sz w:val="20"/>
          <w:lang w:val="en-US"/>
        </w:rPr>
        <w:t xml:space="preserve"> Myth of Evil</w:t>
      </w:r>
      <w:r>
        <w:rPr>
          <w:rFonts w:ascii="Arial Narrow" w:hAnsi="Arial Narrow"/>
          <w:sz w:val="20"/>
          <w:lang w:val="en-US"/>
        </w:rPr>
        <w:t>, Edinburgh University Press, Edinburgh, 2006.</w:t>
      </w:r>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CONROY, John, </w:t>
      </w:r>
      <w:r>
        <w:rPr>
          <w:rFonts w:ascii="Arial Narrow" w:hAnsi="Arial Narrow"/>
          <w:i/>
          <w:sz w:val="20"/>
          <w:lang w:val="en-US"/>
        </w:rPr>
        <w:t xml:space="preserve">Unspeakable Acts, </w:t>
      </w:r>
      <w:proofErr w:type="gramStart"/>
      <w:r>
        <w:rPr>
          <w:rFonts w:ascii="Arial Narrow" w:hAnsi="Arial Narrow"/>
          <w:i/>
          <w:sz w:val="20"/>
          <w:lang w:val="en-US"/>
        </w:rPr>
        <w:t>Ordinary</w:t>
      </w:r>
      <w:proofErr w:type="gramEnd"/>
      <w:r>
        <w:rPr>
          <w:rFonts w:ascii="Arial Narrow" w:hAnsi="Arial Narrow"/>
          <w:i/>
          <w:sz w:val="20"/>
          <w:lang w:val="en-US"/>
        </w:rPr>
        <w:t xml:space="preserve"> People: The Dynamics of Torture</w:t>
      </w:r>
      <w:r>
        <w:rPr>
          <w:rFonts w:ascii="Arial Narrow" w:hAnsi="Arial Narrow"/>
          <w:sz w:val="20"/>
          <w:lang w:val="en-US"/>
        </w:rPr>
        <w:t>, Knopf, Nueva York, 2000.</w:t>
      </w:r>
    </w:p>
    <w:p w:rsidR="007612AE" w:rsidRDefault="007612AE" w:rsidP="007612AE">
      <w:pPr>
        <w:spacing w:line="260" w:lineRule="exact"/>
        <w:rPr>
          <w:rFonts w:ascii="Arial Narrow" w:hAnsi="Arial Narrow"/>
          <w:sz w:val="20"/>
        </w:rPr>
      </w:pPr>
      <w:r>
        <w:rPr>
          <w:rFonts w:ascii="Arial Narrow" w:hAnsi="Arial Narrow"/>
          <w:sz w:val="20"/>
        </w:rPr>
        <w:t xml:space="preserve">ESPOSITO, Roberto, </w:t>
      </w:r>
      <w:r>
        <w:rPr>
          <w:rFonts w:ascii="Arial Narrow" w:hAnsi="Arial Narrow"/>
          <w:i/>
          <w:sz w:val="20"/>
        </w:rPr>
        <w:t xml:space="preserve">Confines de </w:t>
      </w:r>
      <w:proofErr w:type="spellStart"/>
      <w:r>
        <w:rPr>
          <w:rFonts w:ascii="Arial Narrow" w:hAnsi="Arial Narrow"/>
          <w:i/>
          <w:sz w:val="20"/>
        </w:rPr>
        <w:t>lo</w:t>
      </w:r>
      <w:proofErr w:type="spellEnd"/>
      <w:r>
        <w:rPr>
          <w:rFonts w:ascii="Arial Narrow" w:hAnsi="Arial Narrow"/>
          <w:i/>
          <w:sz w:val="20"/>
        </w:rPr>
        <w:t xml:space="preserve"> </w:t>
      </w:r>
      <w:proofErr w:type="spellStart"/>
      <w:r>
        <w:rPr>
          <w:rFonts w:ascii="Arial Narrow" w:hAnsi="Arial Narrow"/>
          <w:i/>
          <w:sz w:val="20"/>
        </w:rPr>
        <w:t>político</w:t>
      </w:r>
      <w:proofErr w:type="spellEnd"/>
      <w:r>
        <w:rPr>
          <w:rFonts w:ascii="Arial Narrow" w:hAnsi="Arial Narrow"/>
          <w:sz w:val="20"/>
        </w:rPr>
        <w:t>, Ed. Trotta, Madrid, 1996.</w:t>
      </w:r>
    </w:p>
    <w:p w:rsidR="007612AE" w:rsidRDefault="007612AE" w:rsidP="007612AE">
      <w:pPr>
        <w:spacing w:line="260" w:lineRule="exact"/>
        <w:rPr>
          <w:rFonts w:ascii="Arial Narrow" w:hAnsi="Arial Narrow"/>
          <w:sz w:val="20"/>
        </w:rPr>
      </w:pPr>
      <w:r>
        <w:rPr>
          <w:rFonts w:ascii="Arial Narrow" w:hAnsi="Arial Narrow"/>
          <w:sz w:val="20"/>
        </w:rPr>
        <w:t xml:space="preserve">FEIERSTEIN, Daniel, </w:t>
      </w:r>
      <w:r>
        <w:rPr>
          <w:rFonts w:ascii="Arial Narrow" w:hAnsi="Arial Narrow"/>
          <w:i/>
          <w:sz w:val="20"/>
        </w:rPr>
        <w:t xml:space="preserve">El </w:t>
      </w:r>
      <w:proofErr w:type="spellStart"/>
      <w:r>
        <w:rPr>
          <w:rFonts w:ascii="Arial Narrow" w:hAnsi="Arial Narrow"/>
          <w:i/>
          <w:sz w:val="20"/>
        </w:rPr>
        <w:t>genocidio</w:t>
      </w:r>
      <w:proofErr w:type="spellEnd"/>
      <w:r>
        <w:rPr>
          <w:rFonts w:ascii="Arial Narrow" w:hAnsi="Arial Narrow"/>
          <w:i/>
          <w:sz w:val="20"/>
        </w:rPr>
        <w:t xml:space="preserve"> </w:t>
      </w:r>
      <w:proofErr w:type="spellStart"/>
      <w:r>
        <w:rPr>
          <w:rFonts w:ascii="Arial Narrow" w:hAnsi="Arial Narrow"/>
          <w:i/>
          <w:sz w:val="20"/>
        </w:rPr>
        <w:t>como</w:t>
      </w:r>
      <w:proofErr w:type="spellEnd"/>
      <w:r>
        <w:rPr>
          <w:rFonts w:ascii="Arial Narrow" w:hAnsi="Arial Narrow"/>
          <w:i/>
          <w:sz w:val="20"/>
        </w:rPr>
        <w:t xml:space="preserve"> </w:t>
      </w:r>
      <w:proofErr w:type="spellStart"/>
      <w:r>
        <w:rPr>
          <w:rFonts w:ascii="Arial Narrow" w:hAnsi="Arial Narrow"/>
          <w:i/>
          <w:sz w:val="20"/>
        </w:rPr>
        <w:t>práctica</w:t>
      </w:r>
      <w:proofErr w:type="spellEnd"/>
      <w:r>
        <w:rPr>
          <w:rFonts w:ascii="Arial Narrow" w:hAnsi="Arial Narrow"/>
          <w:i/>
          <w:sz w:val="20"/>
        </w:rPr>
        <w:t xml:space="preserve"> social. Entre el </w:t>
      </w:r>
      <w:proofErr w:type="spellStart"/>
      <w:r>
        <w:rPr>
          <w:rFonts w:ascii="Arial Narrow" w:hAnsi="Arial Narrow"/>
          <w:i/>
          <w:sz w:val="20"/>
        </w:rPr>
        <w:t>nazismo</w:t>
      </w:r>
      <w:proofErr w:type="spellEnd"/>
      <w:r>
        <w:rPr>
          <w:rFonts w:ascii="Arial Narrow" w:hAnsi="Arial Narrow"/>
          <w:i/>
          <w:sz w:val="20"/>
        </w:rPr>
        <w:t xml:space="preserve"> y la </w:t>
      </w:r>
      <w:proofErr w:type="spellStart"/>
      <w:r>
        <w:rPr>
          <w:rFonts w:ascii="Arial Narrow" w:hAnsi="Arial Narrow"/>
          <w:i/>
          <w:sz w:val="20"/>
        </w:rPr>
        <w:t>experiencia</w:t>
      </w:r>
      <w:proofErr w:type="spellEnd"/>
      <w:r>
        <w:rPr>
          <w:rFonts w:ascii="Arial Narrow" w:hAnsi="Arial Narrow"/>
          <w:i/>
          <w:sz w:val="20"/>
        </w:rPr>
        <w:t xml:space="preserve"> </w:t>
      </w:r>
      <w:proofErr w:type="spellStart"/>
      <w:r>
        <w:rPr>
          <w:rFonts w:ascii="Arial Narrow" w:hAnsi="Arial Narrow"/>
          <w:i/>
          <w:sz w:val="20"/>
        </w:rPr>
        <w:t>argentina</w:t>
      </w:r>
      <w:proofErr w:type="spellEnd"/>
      <w:r>
        <w:rPr>
          <w:rFonts w:ascii="Arial Narrow" w:hAnsi="Arial Narrow"/>
          <w:sz w:val="20"/>
        </w:rPr>
        <w:t xml:space="preserve">, </w:t>
      </w:r>
      <w:proofErr w:type="spellStart"/>
      <w:r>
        <w:rPr>
          <w:rFonts w:ascii="Arial Narrow" w:hAnsi="Arial Narrow"/>
          <w:sz w:val="20"/>
        </w:rPr>
        <w:t>Fondo</w:t>
      </w:r>
      <w:proofErr w:type="spellEnd"/>
      <w:r>
        <w:rPr>
          <w:rFonts w:ascii="Arial Narrow" w:hAnsi="Arial Narrow"/>
          <w:sz w:val="20"/>
        </w:rPr>
        <w:t xml:space="preserve"> de Cultura </w:t>
      </w:r>
      <w:proofErr w:type="spellStart"/>
      <w:r>
        <w:rPr>
          <w:rFonts w:ascii="Arial Narrow" w:hAnsi="Arial Narrow"/>
          <w:sz w:val="20"/>
        </w:rPr>
        <w:t>Económico</w:t>
      </w:r>
      <w:proofErr w:type="spellEnd"/>
      <w:r>
        <w:rPr>
          <w:rFonts w:ascii="Arial Narrow" w:hAnsi="Arial Narrow"/>
          <w:sz w:val="20"/>
        </w:rPr>
        <w:t>, Buenos Aires, 2007.</w:t>
      </w:r>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FEINBERG, Joel, </w:t>
      </w:r>
      <w:r>
        <w:rPr>
          <w:rFonts w:ascii="Arial Narrow" w:hAnsi="Arial Narrow"/>
          <w:i/>
          <w:sz w:val="20"/>
          <w:lang w:val="en-US"/>
        </w:rPr>
        <w:t>Harm to Others</w:t>
      </w:r>
      <w:r>
        <w:rPr>
          <w:rFonts w:ascii="Arial Narrow" w:hAnsi="Arial Narrow"/>
          <w:sz w:val="20"/>
          <w:lang w:val="en-US"/>
        </w:rPr>
        <w:t>, Oxford University Press, Nueva York, 1984.</w:t>
      </w:r>
    </w:p>
    <w:p w:rsidR="007612AE" w:rsidRDefault="007612AE" w:rsidP="007612AE">
      <w:pPr>
        <w:spacing w:line="260" w:lineRule="exact"/>
        <w:rPr>
          <w:rFonts w:ascii="Arial Narrow" w:hAnsi="Arial Narrow"/>
          <w:sz w:val="20"/>
          <w:lang w:val="en-US"/>
        </w:rPr>
      </w:pPr>
      <w:proofErr w:type="gramStart"/>
      <w:r>
        <w:rPr>
          <w:rFonts w:ascii="Arial Narrow" w:hAnsi="Arial Narrow"/>
          <w:sz w:val="20"/>
          <w:lang w:val="en-US"/>
        </w:rPr>
        <w:t xml:space="preserve">FEINBERG; Joel, </w:t>
      </w:r>
      <w:r>
        <w:rPr>
          <w:rFonts w:ascii="Arial Narrow" w:hAnsi="Arial Narrow"/>
          <w:i/>
          <w:sz w:val="20"/>
          <w:lang w:val="en-US"/>
        </w:rPr>
        <w:t>Doing and Deserving</w:t>
      </w:r>
      <w:r>
        <w:rPr>
          <w:rFonts w:ascii="Arial Narrow" w:hAnsi="Arial Narrow"/>
          <w:sz w:val="20"/>
          <w:lang w:val="en-US"/>
        </w:rPr>
        <w:t>, Princeton University Press, Princeton, 1970.</w:t>
      </w:r>
      <w:proofErr w:type="gramEnd"/>
    </w:p>
    <w:p w:rsidR="007612AE" w:rsidRDefault="007612AE" w:rsidP="007612AE">
      <w:pPr>
        <w:spacing w:line="260" w:lineRule="exact"/>
        <w:rPr>
          <w:rFonts w:ascii="Arial Narrow" w:hAnsi="Arial Narrow"/>
          <w:sz w:val="20"/>
        </w:rPr>
      </w:pPr>
      <w:r>
        <w:rPr>
          <w:rFonts w:ascii="Arial Narrow" w:hAnsi="Arial Narrow"/>
          <w:sz w:val="20"/>
        </w:rPr>
        <w:t xml:space="preserve">FERRARA, Alessandro, </w:t>
      </w:r>
      <w:r>
        <w:rPr>
          <w:rFonts w:ascii="Arial Narrow" w:hAnsi="Arial Narrow"/>
          <w:i/>
          <w:sz w:val="20"/>
        </w:rPr>
        <w:t xml:space="preserve">La </w:t>
      </w:r>
      <w:proofErr w:type="spellStart"/>
      <w:r>
        <w:rPr>
          <w:rFonts w:ascii="Arial Narrow" w:hAnsi="Arial Narrow"/>
          <w:i/>
          <w:sz w:val="20"/>
        </w:rPr>
        <w:t>fuerza</w:t>
      </w:r>
      <w:proofErr w:type="spellEnd"/>
      <w:r>
        <w:rPr>
          <w:rFonts w:ascii="Arial Narrow" w:hAnsi="Arial Narrow"/>
          <w:i/>
          <w:sz w:val="20"/>
        </w:rPr>
        <w:t xml:space="preserve"> </w:t>
      </w:r>
      <w:proofErr w:type="spellStart"/>
      <w:r>
        <w:rPr>
          <w:rFonts w:ascii="Arial Narrow" w:hAnsi="Arial Narrow"/>
          <w:i/>
          <w:sz w:val="20"/>
        </w:rPr>
        <w:t>del</w:t>
      </w:r>
      <w:proofErr w:type="spellEnd"/>
      <w:r>
        <w:rPr>
          <w:rFonts w:ascii="Arial Narrow" w:hAnsi="Arial Narrow"/>
          <w:i/>
          <w:sz w:val="20"/>
        </w:rPr>
        <w:t xml:space="preserve"> </w:t>
      </w:r>
      <w:proofErr w:type="spellStart"/>
      <w:r>
        <w:rPr>
          <w:rFonts w:ascii="Arial Narrow" w:hAnsi="Arial Narrow"/>
          <w:i/>
          <w:sz w:val="20"/>
        </w:rPr>
        <w:t>ejemplo</w:t>
      </w:r>
      <w:proofErr w:type="spellEnd"/>
      <w:r>
        <w:rPr>
          <w:rFonts w:ascii="Arial Narrow" w:hAnsi="Arial Narrow"/>
          <w:sz w:val="20"/>
        </w:rPr>
        <w:t xml:space="preserve">, </w:t>
      </w:r>
      <w:proofErr w:type="spellStart"/>
      <w:r>
        <w:rPr>
          <w:rFonts w:ascii="Arial Narrow" w:hAnsi="Arial Narrow"/>
          <w:sz w:val="20"/>
        </w:rPr>
        <w:t>Gedisa</w:t>
      </w:r>
      <w:proofErr w:type="spellEnd"/>
      <w:r>
        <w:rPr>
          <w:rFonts w:ascii="Arial Narrow" w:hAnsi="Arial Narrow"/>
          <w:sz w:val="20"/>
        </w:rPr>
        <w:t>, Barcelona, 2008.</w:t>
      </w:r>
    </w:p>
    <w:p w:rsidR="007612AE" w:rsidRDefault="007612AE" w:rsidP="007612AE">
      <w:pPr>
        <w:spacing w:line="260" w:lineRule="exact"/>
        <w:rPr>
          <w:rFonts w:ascii="Arial Narrow" w:hAnsi="Arial Narrow"/>
          <w:sz w:val="20"/>
          <w:lang w:val="en-US"/>
        </w:rPr>
      </w:pPr>
      <w:r>
        <w:rPr>
          <w:rFonts w:ascii="Arial Narrow" w:hAnsi="Arial Narrow"/>
          <w:sz w:val="20"/>
        </w:rPr>
        <w:t xml:space="preserve">GARRARD, </w:t>
      </w:r>
      <w:proofErr w:type="spellStart"/>
      <w:r>
        <w:rPr>
          <w:rFonts w:ascii="Arial Narrow" w:hAnsi="Arial Narrow"/>
          <w:sz w:val="20"/>
        </w:rPr>
        <w:t>Eve</w:t>
      </w:r>
      <w:proofErr w:type="spellEnd"/>
      <w:r>
        <w:rPr>
          <w:rFonts w:ascii="Arial Narrow" w:hAnsi="Arial Narrow"/>
          <w:sz w:val="20"/>
        </w:rPr>
        <w:t xml:space="preserve"> (Ed.)  </w:t>
      </w:r>
      <w:r>
        <w:rPr>
          <w:rFonts w:ascii="Arial Narrow" w:hAnsi="Arial Narrow"/>
          <w:i/>
          <w:sz w:val="20"/>
          <w:lang w:val="en-US"/>
        </w:rPr>
        <w:t>Moral Philosophy and the Holocaust</w:t>
      </w:r>
      <w:r>
        <w:rPr>
          <w:rFonts w:ascii="Arial Narrow" w:hAnsi="Arial Narrow"/>
          <w:sz w:val="20"/>
          <w:lang w:val="en-US"/>
        </w:rPr>
        <w:t xml:space="preserve">, </w:t>
      </w:r>
      <w:proofErr w:type="spellStart"/>
      <w:r>
        <w:rPr>
          <w:rFonts w:ascii="Arial Narrow" w:hAnsi="Arial Narrow"/>
          <w:sz w:val="20"/>
          <w:lang w:val="en-US"/>
        </w:rPr>
        <w:t>Asghate</w:t>
      </w:r>
      <w:proofErr w:type="spellEnd"/>
      <w:r>
        <w:rPr>
          <w:rFonts w:ascii="Arial Narrow" w:hAnsi="Arial Narrow"/>
          <w:sz w:val="20"/>
          <w:lang w:val="en-US"/>
        </w:rPr>
        <w:t>, Burlington, 2003.</w:t>
      </w:r>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GLOVER, Jonathan, </w:t>
      </w:r>
      <w:r>
        <w:rPr>
          <w:rFonts w:ascii="Arial Narrow" w:hAnsi="Arial Narrow"/>
          <w:i/>
          <w:sz w:val="20"/>
          <w:lang w:val="en-US"/>
        </w:rPr>
        <w:t>Humanity: A Moral History of the Twentieth Century</w:t>
      </w:r>
      <w:r>
        <w:rPr>
          <w:rFonts w:ascii="Arial Narrow" w:hAnsi="Arial Narrow"/>
          <w:sz w:val="20"/>
          <w:lang w:val="en-US"/>
        </w:rPr>
        <w:t>, Yale University Press, New Haven, 2000.</w:t>
      </w:r>
    </w:p>
    <w:p w:rsidR="007612AE" w:rsidRDefault="007612AE" w:rsidP="007612AE">
      <w:pPr>
        <w:spacing w:line="260" w:lineRule="exact"/>
        <w:rPr>
          <w:rFonts w:ascii="Arial Narrow" w:hAnsi="Arial Narrow"/>
          <w:sz w:val="20"/>
          <w:lang w:val="en-US"/>
        </w:rPr>
      </w:pPr>
      <w:r>
        <w:rPr>
          <w:rFonts w:ascii="Arial Narrow" w:hAnsi="Arial Narrow"/>
          <w:sz w:val="20"/>
          <w:lang w:val="en-US"/>
        </w:rPr>
        <w:lastRenderedPageBreak/>
        <w:t xml:space="preserve">GRANT, Ruth, </w:t>
      </w:r>
      <w:r>
        <w:rPr>
          <w:rFonts w:ascii="Arial Narrow" w:hAnsi="Arial Narrow"/>
          <w:i/>
          <w:sz w:val="20"/>
          <w:lang w:val="en-US"/>
        </w:rPr>
        <w:t>Naming Evil, Judging Evil</w:t>
      </w:r>
      <w:r>
        <w:rPr>
          <w:rFonts w:ascii="Arial Narrow" w:hAnsi="Arial Narrow"/>
          <w:sz w:val="20"/>
          <w:lang w:val="en-US"/>
        </w:rPr>
        <w:t>, Chicago University Press, Chicago, 2006.</w:t>
      </w:r>
    </w:p>
    <w:p w:rsidR="007612AE" w:rsidRDefault="007612AE" w:rsidP="007612AE">
      <w:pPr>
        <w:spacing w:line="260" w:lineRule="exact"/>
        <w:rPr>
          <w:rFonts w:ascii="Arial Narrow" w:hAnsi="Arial Narrow"/>
          <w:sz w:val="20"/>
          <w:lang w:val="es-ES"/>
        </w:rPr>
      </w:pPr>
      <w:r>
        <w:rPr>
          <w:rFonts w:ascii="Arial Narrow" w:hAnsi="Arial Narrow"/>
          <w:sz w:val="20"/>
          <w:lang w:val="es-ES"/>
        </w:rPr>
        <w:t xml:space="preserve">JASPERS, Karl, </w:t>
      </w:r>
      <w:r>
        <w:rPr>
          <w:rFonts w:ascii="Arial Narrow" w:hAnsi="Arial Narrow"/>
          <w:i/>
          <w:sz w:val="20"/>
          <w:lang w:val="es-ES"/>
        </w:rPr>
        <w:t>El problema de la culpa</w:t>
      </w:r>
      <w:r>
        <w:rPr>
          <w:rFonts w:ascii="Arial Narrow" w:hAnsi="Arial Narrow"/>
          <w:sz w:val="20"/>
          <w:lang w:val="es-ES"/>
        </w:rPr>
        <w:t>, Paidós, Barcelona, 1998.</w:t>
      </w:r>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KEKES, John, </w:t>
      </w:r>
      <w:r>
        <w:rPr>
          <w:rFonts w:ascii="Arial Narrow" w:hAnsi="Arial Narrow"/>
          <w:i/>
          <w:sz w:val="20"/>
          <w:lang w:val="en-US"/>
        </w:rPr>
        <w:t>Roots of Evil</w:t>
      </w:r>
      <w:r>
        <w:rPr>
          <w:rFonts w:ascii="Arial Narrow" w:hAnsi="Arial Narrow"/>
          <w:sz w:val="20"/>
          <w:lang w:val="en-US"/>
        </w:rPr>
        <w:t>, Cornell University Press, Ithaca, 2005.</w:t>
      </w:r>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KUTZ, Christopher, </w:t>
      </w:r>
      <w:r>
        <w:rPr>
          <w:rFonts w:ascii="Arial Narrow" w:hAnsi="Arial Narrow"/>
          <w:i/>
          <w:sz w:val="20"/>
          <w:lang w:val="en-US"/>
        </w:rPr>
        <w:t>Complicity: Ethics and Law for a Collective Age</w:t>
      </w:r>
      <w:r>
        <w:rPr>
          <w:rFonts w:ascii="Arial Narrow" w:hAnsi="Arial Narrow"/>
          <w:sz w:val="20"/>
          <w:lang w:val="en-US"/>
        </w:rPr>
        <w:t>, Cambridge University Press, Cambridge, 2000.</w:t>
      </w:r>
    </w:p>
    <w:p w:rsidR="007612AE" w:rsidRDefault="007612AE" w:rsidP="007612AE">
      <w:pPr>
        <w:spacing w:line="260" w:lineRule="exact"/>
        <w:rPr>
          <w:rFonts w:ascii="Arial Narrow" w:hAnsi="Arial Narrow"/>
          <w:sz w:val="20"/>
        </w:rPr>
      </w:pPr>
      <w:r>
        <w:rPr>
          <w:rFonts w:ascii="Arial Narrow" w:hAnsi="Arial Narrow"/>
          <w:sz w:val="20"/>
        </w:rPr>
        <w:t xml:space="preserve">LARA, María </w:t>
      </w:r>
      <w:proofErr w:type="spellStart"/>
      <w:r>
        <w:rPr>
          <w:rFonts w:ascii="Arial Narrow" w:hAnsi="Arial Narrow"/>
          <w:sz w:val="20"/>
        </w:rPr>
        <w:t>Pía</w:t>
      </w:r>
      <w:proofErr w:type="spellEnd"/>
      <w:r>
        <w:rPr>
          <w:rFonts w:ascii="Arial Narrow" w:hAnsi="Arial Narrow"/>
          <w:sz w:val="20"/>
        </w:rPr>
        <w:t xml:space="preserve">, </w:t>
      </w:r>
      <w:proofErr w:type="spellStart"/>
      <w:r>
        <w:rPr>
          <w:rFonts w:ascii="Arial Narrow" w:hAnsi="Arial Narrow"/>
          <w:i/>
          <w:sz w:val="20"/>
        </w:rPr>
        <w:t>Narrar</w:t>
      </w:r>
      <w:proofErr w:type="spellEnd"/>
      <w:r>
        <w:rPr>
          <w:rFonts w:ascii="Arial Narrow" w:hAnsi="Arial Narrow"/>
          <w:i/>
          <w:sz w:val="20"/>
        </w:rPr>
        <w:t xml:space="preserve"> el mal. Una </w:t>
      </w:r>
      <w:proofErr w:type="spellStart"/>
      <w:r>
        <w:rPr>
          <w:rFonts w:ascii="Arial Narrow" w:hAnsi="Arial Narrow"/>
          <w:i/>
          <w:sz w:val="20"/>
        </w:rPr>
        <w:t>teoría</w:t>
      </w:r>
      <w:proofErr w:type="spellEnd"/>
      <w:r>
        <w:rPr>
          <w:rFonts w:ascii="Arial Narrow" w:hAnsi="Arial Narrow"/>
          <w:i/>
          <w:sz w:val="20"/>
        </w:rPr>
        <w:t xml:space="preserve"> </w:t>
      </w:r>
      <w:proofErr w:type="spellStart"/>
      <w:r>
        <w:rPr>
          <w:rFonts w:ascii="Arial Narrow" w:hAnsi="Arial Narrow"/>
          <w:i/>
          <w:sz w:val="20"/>
        </w:rPr>
        <w:t>postmetafísica</w:t>
      </w:r>
      <w:proofErr w:type="spellEnd"/>
      <w:r>
        <w:rPr>
          <w:rFonts w:ascii="Arial Narrow" w:hAnsi="Arial Narrow"/>
          <w:i/>
          <w:sz w:val="20"/>
        </w:rPr>
        <w:t xml:space="preserve"> </w:t>
      </w:r>
      <w:proofErr w:type="spellStart"/>
      <w:r>
        <w:rPr>
          <w:rFonts w:ascii="Arial Narrow" w:hAnsi="Arial Narrow"/>
          <w:i/>
          <w:sz w:val="20"/>
        </w:rPr>
        <w:t>del</w:t>
      </w:r>
      <w:proofErr w:type="spellEnd"/>
      <w:r>
        <w:rPr>
          <w:rFonts w:ascii="Arial Narrow" w:hAnsi="Arial Narrow"/>
          <w:i/>
          <w:sz w:val="20"/>
        </w:rPr>
        <w:t xml:space="preserve"> </w:t>
      </w:r>
      <w:proofErr w:type="spellStart"/>
      <w:r>
        <w:rPr>
          <w:rFonts w:ascii="Arial Narrow" w:hAnsi="Arial Narrow"/>
          <w:i/>
          <w:sz w:val="20"/>
        </w:rPr>
        <w:t>juicio</w:t>
      </w:r>
      <w:proofErr w:type="spellEnd"/>
      <w:r>
        <w:rPr>
          <w:rFonts w:ascii="Arial Narrow" w:hAnsi="Arial Narrow"/>
          <w:i/>
          <w:sz w:val="20"/>
        </w:rPr>
        <w:t xml:space="preserve"> </w:t>
      </w:r>
      <w:proofErr w:type="spellStart"/>
      <w:r>
        <w:rPr>
          <w:rFonts w:ascii="Arial Narrow" w:hAnsi="Arial Narrow"/>
          <w:i/>
          <w:sz w:val="20"/>
        </w:rPr>
        <w:t>reflexionante</w:t>
      </w:r>
      <w:proofErr w:type="spellEnd"/>
      <w:r>
        <w:rPr>
          <w:rFonts w:ascii="Arial Narrow" w:hAnsi="Arial Narrow"/>
          <w:sz w:val="20"/>
        </w:rPr>
        <w:t xml:space="preserve">, </w:t>
      </w:r>
      <w:proofErr w:type="spellStart"/>
      <w:r>
        <w:rPr>
          <w:rFonts w:ascii="Arial Narrow" w:hAnsi="Arial Narrow"/>
          <w:sz w:val="20"/>
        </w:rPr>
        <w:t>Gedisa</w:t>
      </w:r>
      <w:proofErr w:type="spellEnd"/>
      <w:r>
        <w:rPr>
          <w:rFonts w:ascii="Arial Narrow" w:hAnsi="Arial Narrow"/>
          <w:sz w:val="20"/>
        </w:rPr>
        <w:t>, Barcelona, 2009.</w:t>
      </w:r>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LARA, </w:t>
      </w:r>
      <w:proofErr w:type="spellStart"/>
      <w:r>
        <w:rPr>
          <w:rFonts w:ascii="Arial Narrow" w:hAnsi="Arial Narrow"/>
          <w:sz w:val="20"/>
          <w:lang w:val="en-US"/>
        </w:rPr>
        <w:t>María</w:t>
      </w:r>
      <w:proofErr w:type="spellEnd"/>
      <w:r>
        <w:rPr>
          <w:rFonts w:ascii="Arial Narrow" w:hAnsi="Arial Narrow"/>
          <w:sz w:val="20"/>
          <w:lang w:val="en-US"/>
        </w:rPr>
        <w:t xml:space="preserve"> </w:t>
      </w:r>
      <w:proofErr w:type="spellStart"/>
      <w:r>
        <w:rPr>
          <w:rFonts w:ascii="Arial Narrow" w:hAnsi="Arial Narrow"/>
          <w:sz w:val="20"/>
          <w:lang w:val="en-US"/>
        </w:rPr>
        <w:t>Pía</w:t>
      </w:r>
      <w:proofErr w:type="spellEnd"/>
      <w:r>
        <w:rPr>
          <w:rFonts w:ascii="Arial Narrow" w:hAnsi="Arial Narrow"/>
          <w:sz w:val="20"/>
          <w:lang w:val="en-US"/>
        </w:rPr>
        <w:t xml:space="preserve">, </w:t>
      </w:r>
      <w:r>
        <w:rPr>
          <w:rFonts w:ascii="Arial Narrow" w:hAnsi="Arial Narrow"/>
          <w:i/>
          <w:sz w:val="20"/>
          <w:lang w:val="en-US"/>
        </w:rPr>
        <w:t>Rethinking Evil</w:t>
      </w:r>
      <w:r>
        <w:rPr>
          <w:rFonts w:ascii="Arial Narrow" w:hAnsi="Arial Narrow"/>
          <w:sz w:val="20"/>
          <w:lang w:val="en-US"/>
        </w:rPr>
        <w:t>, University of California Press, Berkeley, 2001.</w:t>
      </w:r>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MANN, Michael, </w:t>
      </w:r>
      <w:proofErr w:type="gramStart"/>
      <w:r>
        <w:rPr>
          <w:rFonts w:ascii="Arial Narrow" w:hAnsi="Arial Narrow"/>
          <w:i/>
          <w:sz w:val="20"/>
          <w:lang w:val="en-US"/>
        </w:rPr>
        <w:t>The</w:t>
      </w:r>
      <w:proofErr w:type="gramEnd"/>
      <w:r>
        <w:rPr>
          <w:rFonts w:ascii="Arial Narrow" w:hAnsi="Arial Narrow"/>
          <w:i/>
          <w:sz w:val="20"/>
          <w:lang w:val="en-US"/>
        </w:rPr>
        <w:t xml:space="preserve"> Dark Side of Democracy. Explaining Ethnic Cleansing</w:t>
      </w:r>
      <w:r>
        <w:rPr>
          <w:rFonts w:ascii="Arial Narrow" w:hAnsi="Arial Narrow"/>
          <w:sz w:val="20"/>
          <w:lang w:val="en-US"/>
        </w:rPr>
        <w:t>, Cambridge, Cambridge University Press, 2005.</w:t>
      </w:r>
    </w:p>
    <w:p w:rsidR="007612AE" w:rsidRDefault="007612AE" w:rsidP="007612AE">
      <w:pPr>
        <w:spacing w:line="260" w:lineRule="exact"/>
        <w:rPr>
          <w:rFonts w:ascii="Arial Narrow" w:hAnsi="Arial Narrow"/>
          <w:sz w:val="20"/>
          <w:lang w:val="en-US"/>
        </w:rPr>
      </w:pPr>
      <w:proofErr w:type="gramStart"/>
      <w:r>
        <w:rPr>
          <w:rFonts w:ascii="Arial Narrow" w:hAnsi="Arial Narrow"/>
          <w:sz w:val="20"/>
          <w:lang w:val="en-US"/>
        </w:rPr>
        <w:t xml:space="preserve">MAY, Larry, </w:t>
      </w:r>
      <w:r>
        <w:rPr>
          <w:rFonts w:ascii="Arial Narrow" w:hAnsi="Arial Narrow"/>
          <w:i/>
          <w:sz w:val="20"/>
          <w:lang w:val="en-US"/>
        </w:rPr>
        <w:t>Crimes Against Humanity: A Normative Account</w:t>
      </w:r>
      <w:r>
        <w:rPr>
          <w:rFonts w:ascii="Arial Narrow" w:hAnsi="Arial Narrow"/>
          <w:sz w:val="20"/>
          <w:lang w:val="en-US"/>
        </w:rPr>
        <w:t>, Cambridge University Press, 2005.</w:t>
      </w:r>
      <w:proofErr w:type="gramEnd"/>
    </w:p>
    <w:p w:rsidR="007612AE" w:rsidRDefault="007612AE" w:rsidP="007612AE">
      <w:pPr>
        <w:spacing w:line="260" w:lineRule="exact"/>
        <w:rPr>
          <w:rFonts w:ascii="Arial Narrow" w:hAnsi="Arial Narrow"/>
          <w:sz w:val="20"/>
          <w:lang w:val="en-US"/>
        </w:rPr>
      </w:pPr>
      <w:proofErr w:type="gramStart"/>
      <w:r>
        <w:rPr>
          <w:rFonts w:ascii="Arial Narrow" w:hAnsi="Arial Narrow"/>
          <w:sz w:val="20"/>
          <w:lang w:val="en-US"/>
        </w:rPr>
        <w:t xml:space="preserve">MAY, Larry, </w:t>
      </w:r>
      <w:r>
        <w:rPr>
          <w:rFonts w:ascii="Arial Narrow" w:hAnsi="Arial Narrow"/>
          <w:i/>
          <w:sz w:val="20"/>
          <w:lang w:val="en-US"/>
        </w:rPr>
        <w:t>Sharing Responsibility</w:t>
      </w:r>
      <w:r>
        <w:rPr>
          <w:rFonts w:ascii="Arial Narrow" w:hAnsi="Arial Narrow"/>
          <w:sz w:val="20"/>
          <w:lang w:val="en-US"/>
        </w:rPr>
        <w:t>, Chicago University Press, Chicago, 1992.</w:t>
      </w:r>
      <w:proofErr w:type="gramEnd"/>
    </w:p>
    <w:p w:rsidR="007612AE" w:rsidRDefault="007612AE" w:rsidP="007612AE">
      <w:pPr>
        <w:spacing w:line="260" w:lineRule="exact"/>
        <w:rPr>
          <w:rFonts w:ascii="Arial Narrow" w:hAnsi="Arial Narrow"/>
          <w:sz w:val="20"/>
          <w:lang w:val="en-US"/>
        </w:rPr>
      </w:pPr>
      <w:proofErr w:type="gramStart"/>
      <w:r>
        <w:rPr>
          <w:rFonts w:ascii="Arial Narrow" w:hAnsi="Arial Narrow"/>
          <w:sz w:val="20"/>
          <w:lang w:val="en-US"/>
        </w:rPr>
        <w:t xml:space="preserve">MAY, Larry, </w:t>
      </w:r>
      <w:r>
        <w:rPr>
          <w:rFonts w:ascii="Arial Narrow" w:hAnsi="Arial Narrow"/>
          <w:i/>
          <w:sz w:val="20"/>
          <w:lang w:val="en-US"/>
        </w:rPr>
        <w:t>The Morality of Groups: Collective Responsibility, Group-Based Harm and Corporate Rights,</w:t>
      </w:r>
      <w:r>
        <w:rPr>
          <w:rFonts w:ascii="Arial Narrow" w:hAnsi="Arial Narrow"/>
          <w:sz w:val="20"/>
          <w:lang w:val="en-US"/>
        </w:rPr>
        <w:t xml:space="preserve"> University of Notre Dame, Notre Dame, 1987.</w:t>
      </w:r>
      <w:proofErr w:type="gramEnd"/>
    </w:p>
    <w:p w:rsidR="007612AE" w:rsidRDefault="007612AE" w:rsidP="007612AE">
      <w:pPr>
        <w:spacing w:line="260" w:lineRule="exact"/>
        <w:rPr>
          <w:rFonts w:ascii="Arial Narrow" w:hAnsi="Arial Narrow"/>
          <w:sz w:val="20"/>
        </w:rPr>
      </w:pPr>
      <w:r>
        <w:rPr>
          <w:rFonts w:ascii="Arial Narrow" w:hAnsi="Arial Narrow"/>
          <w:sz w:val="20"/>
        </w:rPr>
        <w:t>MUGUERZA, Javier y RUANO, Yolanda (</w:t>
      </w:r>
      <w:proofErr w:type="spellStart"/>
      <w:r>
        <w:rPr>
          <w:rFonts w:ascii="Arial Narrow" w:hAnsi="Arial Narrow"/>
          <w:sz w:val="20"/>
        </w:rPr>
        <w:t>Eds</w:t>
      </w:r>
      <w:proofErr w:type="spellEnd"/>
      <w:r>
        <w:rPr>
          <w:rFonts w:ascii="Arial Narrow" w:hAnsi="Arial Narrow"/>
          <w:sz w:val="20"/>
        </w:rPr>
        <w:t xml:space="preserve">.) </w:t>
      </w:r>
      <w:proofErr w:type="spellStart"/>
      <w:r>
        <w:rPr>
          <w:rFonts w:ascii="Arial Narrow" w:hAnsi="Arial Narrow"/>
          <w:i/>
          <w:sz w:val="20"/>
        </w:rPr>
        <w:t>Occidente</w:t>
      </w:r>
      <w:proofErr w:type="spellEnd"/>
      <w:r>
        <w:rPr>
          <w:rFonts w:ascii="Arial Narrow" w:hAnsi="Arial Narrow"/>
          <w:i/>
          <w:sz w:val="20"/>
        </w:rPr>
        <w:t xml:space="preserve">, </w:t>
      </w:r>
      <w:proofErr w:type="spellStart"/>
      <w:r>
        <w:rPr>
          <w:rFonts w:ascii="Arial Narrow" w:hAnsi="Arial Narrow"/>
          <w:i/>
          <w:sz w:val="20"/>
        </w:rPr>
        <w:t>razón</w:t>
      </w:r>
      <w:proofErr w:type="spellEnd"/>
      <w:r>
        <w:rPr>
          <w:rFonts w:ascii="Arial Narrow" w:hAnsi="Arial Narrow"/>
          <w:i/>
          <w:sz w:val="20"/>
        </w:rPr>
        <w:t xml:space="preserve"> y mal</w:t>
      </w:r>
      <w:r>
        <w:rPr>
          <w:rFonts w:ascii="Arial Narrow" w:hAnsi="Arial Narrow"/>
          <w:sz w:val="20"/>
        </w:rPr>
        <w:t xml:space="preserve">, </w:t>
      </w:r>
      <w:proofErr w:type="spellStart"/>
      <w:r>
        <w:rPr>
          <w:rFonts w:ascii="Arial Narrow" w:hAnsi="Arial Narrow"/>
          <w:sz w:val="20"/>
        </w:rPr>
        <w:t>Fundación</w:t>
      </w:r>
      <w:proofErr w:type="spellEnd"/>
      <w:r>
        <w:rPr>
          <w:rFonts w:ascii="Arial Narrow" w:hAnsi="Arial Narrow"/>
          <w:sz w:val="20"/>
        </w:rPr>
        <w:t xml:space="preserve"> BBVA, Madrid, 2008.</w:t>
      </w:r>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NEIMAN, Susan, </w:t>
      </w:r>
      <w:r>
        <w:rPr>
          <w:rFonts w:ascii="Arial Narrow" w:hAnsi="Arial Narrow"/>
          <w:i/>
          <w:sz w:val="20"/>
          <w:lang w:val="en-US"/>
        </w:rPr>
        <w:t xml:space="preserve">Evil in Modern Thought. </w:t>
      </w:r>
      <w:proofErr w:type="gramStart"/>
      <w:r>
        <w:rPr>
          <w:rFonts w:ascii="Arial Narrow" w:hAnsi="Arial Narrow"/>
          <w:i/>
          <w:sz w:val="20"/>
          <w:lang w:val="en-US"/>
        </w:rPr>
        <w:t>An Alternative History of Philosophy</w:t>
      </w:r>
      <w:r>
        <w:rPr>
          <w:rFonts w:ascii="Arial Narrow" w:hAnsi="Arial Narrow"/>
          <w:sz w:val="20"/>
          <w:lang w:val="en-US"/>
        </w:rPr>
        <w:t>, Princeton University Press, New Jersey, 2002.</w:t>
      </w:r>
      <w:proofErr w:type="gramEnd"/>
    </w:p>
    <w:p w:rsidR="007612AE" w:rsidRDefault="007612AE" w:rsidP="007612AE">
      <w:pPr>
        <w:spacing w:line="260" w:lineRule="exact"/>
        <w:rPr>
          <w:rFonts w:ascii="Arial Narrow" w:hAnsi="Arial Narrow"/>
          <w:sz w:val="20"/>
          <w:lang w:val="en-US"/>
        </w:rPr>
      </w:pPr>
      <w:proofErr w:type="gramStart"/>
      <w:r>
        <w:rPr>
          <w:rFonts w:ascii="Arial Narrow" w:hAnsi="Arial Narrow"/>
          <w:sz w:val="20"/>
          <w:lang w:val="en-US"/>
        </w:rPr>
        <w:t xml:space="preserve">OSIEL, Mark, </w:t>
      </w:r>
      <w:r>
        <w:rPr>
          <w:rFonts w:ascii="Arial Narrow" w:hAnsi="Arial Narrow"/>
          <w:i/>
          <w:sz w:val="20"/>
          <w:lang w:val="en-US"/>
        </w:rPr>
        <w:t>Mass Atrocity, Ordinary Evil and Hannah Arendt.</w:t>
      </w:r>
      <w:proofErr w:type="gramEnd"/>
      <w:r>
        <w:rPr>
          <w:rFonts w:ascii="Arial Narrow" w:hAnsi="Arial Narrow"/>
          <w:i/>
          <w:sz w:val="20"/>
          <w:lang w:val="en-US"/>
        </w:rPr>
        <w:t xml:space="preserve"> </w:t>
      </w:r>
      <w:proofErr w:type="gramStart"/>
      <w:r>
        <w:rPr>
          <w:rFonts w:ascii="Arial Narrow" w:hAnsi="Arial Narrow"/>
          <w:i/>
          <w:sz w:val="20"/>
          <w:lang w:val="en-US"/>
        </w:rPr>
        <w:t>Criminal Consciousness in Argentina´s Dirty War</w:t>
      </w:r>
      <w:r>
        <w:rPr>
          <w:rFonts w:ascii="Arial Narrow" w:hAnsi="Arial Narrow"/>
          <w:sz w:val="20"/>
          <w:lang w:val="en-US"/>
        </w:rPr>
        <w:t>, Yale University Press, New Haven, 2001.</w:t>
      </w:r>
      <w:proofErr w:type="gramEnd"/>
    </w:p>
    <w:p w:rsidR="007612AE" w:rsidRDefault="007612AE" w:rsidP="007612AE">
      <w:pPr>
        <w:spacing w:line="260" w:lineRule="exact"/>
        <w:rPr>
          <w:rFonts w:ascii="Arial Narrow" w:hAnsi="Arial Narrow"/>
          <w:sz w:val="20"/>
          <w:lang w:val="en-US"/>
        </w:rPr>
      </w:pPr>
      <w:proofErr w:type="gramStart"/>
      <w:r>
        <w:rPr>
          <w:rFonts w:ascii="Arial Narrow" w:hAnsi="Arial Narrow"/>
          <w:sz w:val="20"/>
          <w:lang w:val="en-US"/>
        </w:rPr>
        <w:t xml:space="preserve">OSIEL, Mass Atrocity, </w:t>
      </w:r>
      <w:r>
        <w:rPr>
          <w:rFonts w:ascii="Arial Narrow" w:hAnsi="Arial Narrow"/>
          <w:i/>
          <w:sz w:val="20"/>
          <w:lang w:val="en-US"/>
        </w:rPr>
        <w:t>Collective Memory and the Law</w:t>
      </w:r>
      <w:r>
        <w:rPr>
          <w:rFonts w:ascii="Arial Narrow" w:hAnsi="Arial Narrow"/>
          <w:sz w:val="20"/>
          <w:lang w:val="en-US"/>
        </w:rPr>
        <w:t>, Transaction Publishers, 1999.</w:t>
      </w:r>
      <w:proofErr w:type="gramEnd"/>
    </w:p>
    <w:p w:rsidR="007612AE" w:rsidRDefault="007612AE" w:rsidP="007612AE">
      <w:pPr>
        <w:spacing w:line="260" w:lineRule="exact"/>
        <w:rPr>
          <w:rFonts w:ascii="Arial Narrow" w:hAnsi="Arial Narrow"/>
          <w:sz w:val="20"/>
        </w:rPr>
      </w:pPr>
      <w:r>
        <w:rPr>
          <w:rFonts w:ascii="Arial Narrow" w:hAnsi="Arial Narrow"/>
          <w:sz w:val="20"/>
        </w:rPr>
        <w:t xml:space="preserve">REVAULT d´ALLONNES, </w:t>
      </w:r>
      <w:r>
        <w:rPr>
          <w:rFonts w:ascii="Arial Narrow" w:hAnsi="Arial Narrow"/>
          <w:i/>
          <w:sz w:val="20"/>
        </w:rPr>
        <w:t xml:space="preserve">Lo </w:t>
      </w:r>
      <w:proofErr w:type="gramStart"/>
      <w:r>
        <w:rPr>
          <w:rFonts w:ascii="Arial Narrow" w:hAnsi="Arial Narrow"/>
          <w:i/>
          <w:sz w:val="20"/>
        </w:rPr>
        <w:t>que el</w:t>
      </w:r>
      <w:proofErr w:type="gramEnd"/>
      <w:r>
        <w:rPr>
          <w:rFonts w:ascii="Arial Narrow" w:hAnsi="Arial Narrow"/>
          <w:i/>
          <w:sz w:val="20"/>
        </w:rPr>
        <w:t xml:space="preserve"> hombre </w:t>
      </w:r>
      <w:proofErr w:type="spellStart"/>
      <w:r>
        <w:rPr>
          <w:rFonts w:ascii="Arial Narrow" w:hAnsi="Arial Narrow"/>
          <w:i/>
          <w:sz w:val="20"/>
        </w:rPr>
        <w:t>hace</w:t>
      </w:r>
      <w:proofErr w:type="spellEnd"/>
      <w:r>
        <w:rPr>
          <w:rFonts w:ascii="Arial Narrow" w:hAnsi="Arial Narrow"/>
          <w:i/>
          <w:sz w:val="20"/>
        </w:rPr>
        <w:t xml:space="preserve"> al hombre. </w:t>
      </w:r>
      <w:proofErr w:type="spellStart"/>
      <w:r>
        <w:rPr>
          <w:rFonts w:ascii="Arial Narrow" w:hAnsi="Arial Narrow"/>
          <w:i/>
          <w:sz w:val="20"/>
        </w:rPr>
        <w:t>Ensayo</w:t>
      </w:r>
      <w:proofErr w:type="spellEnd"/>
      <w:r>
        <w:rPr>
          <w:rFonts w:ascii="Arial Narrow" w:hAnsi="Arial Narrow"/>
          <w:i/>
          <w:sz w:val="20"/>
        </w:rPr>
        <w:t xml:space="preserve"> sobre el mal </w:t>
      </w:r>
      <w:proofErr w:type="spellStart"/>
      <w:r>
        <w:rPr>
          <w:rFonts w:ascii="Arial Narrow" w:hAnsi="Arial Narrow"/>
          <w:i/>
          <w:sz w:val="20"/>
        </w:rPr>
        <w:t>político</w:t>
      </w:r>
      <w:proofErr w:type="spellEnd"/>
      <w:r>
        <w:rPr>
          <w:rFonts w:ascii="Arial Narrow" w:hAnsi="Arial Narrow"/>
          <w:sz w:val="20"/>
        </w:rPr>
        <w:t xml:space="preserve">, </w:t>
      </w:r>
      <w:proofErr w:type="spellStart"/>
      <w:r>
        <w:rPr>
          <w:rFonts w:ascii="Arial Narrow" w:hAnsi="Arial Narrow"/>
          <w:sz w:val="20"/>
        </w:rPr>
        <w:t>Amorrortu</w:t>
      </w:r>
      <w:proofErr w:type="spellEnd"/>
      <w:r>
        <w:rPr>
          <w:rFonts w:ascii="Arial Narrow" w:hAnsi="Arial Narrow"/>
          <w:sz w:val="20"/>
        </w:rPr>
        <w:t>, Barcelona, 2010</w:t>
      </w:r>
    </w:p>
    <w:p w:rsidR="007612AE" w:rsidRDefault="007612AE" w:rsidP="007612AE">
      <w:pPr>
        <w:spacing w:line="260" w:lineRule="exact"/>
        <w:rPr>
          <w:rFonts w:ascii="Arial Narrow" w:hAnsi="Arial Narrow"/>
          <w:sz w:val="20"/>
        </w:rPr>
      </w:pPr>
      <w:r>
        <w:rPr>
          <w:rFonts w:ascii="Arial Narrow" w:hAnsi="Arial Narrow"/>
          <w:sz w:val="20"/>
        </w:rPr>
        <w:t xml:space="preserve">RICOEUR, Paul, </w:t>
      </w:r>
      <w:r>
        <w:rPr>
          <w:rFonts w:ascii="Arial Narrow" w:hAnsi="Arial Narrow"/>
          <w:i/>
          <w:sz w:val="20"/>
        </w:rPr>
        <w:t>El mal</w:t>
      </w:r>
      <w:r>
        <w:rPr>
          <w:rFonts w:ascii="Arial Narrow" w:hAnsi="Arial Narrow"/>
          <w:sz w:val="20"/>
        </w:rPr>
        <w:t xml:space="preserve">, </w:t>
      </w:r>
      <w:proofErr w:type="spellStart"/>
      <w:r>
        <w:rPr>
          <w:rFonts w:ascii="Arial Narrow" w:hAnsi="Arial Narrow"/>
          <w:sz w:val="20"/>
        </w:rPr>
        <w:t>Amorrortu</w:t>
      </w:r>
      <w:proofErr w:type="spellEnd"/>
      <w:r>
        <w:rPr>
          <w:rFonts w:ascii="Arial Narrow" w:hAnsi="Arial Narrow"/>
          <w:sz w:val="20"/>
        </w:rPr>
        <w:t>, Buenos Aires, 2006.</w:t>
      </w:r>
    </w:p>
    <w:p w:rsidR="007612AE" w:rsidRDefault="007612AE" w:rsidP="007612AE">
      <w:pPr>
        <w:spacing w:line="260" w:lineRule="exact"/>
        <w:rPr>
          <w:rFonts w:ascii="Arial Narrow" w:hAnsi="Arial Narrow"/>
          <w:sz w:val="20"/>
        </w:rPr>
      </w:pPr>
      <w:r>
        <w:rPr>
          <w:rFonts w:ascii="Arial Narrow" w:hAnsi="Arial Narrow"/>
          <w:sz w:val="20"/>
        </w:rPr>
        <w:t xml:space="preserve">RORTY, Amélie, </w:t>
      </w:r>
      <w:r>
        <w:rPr>
          <w:rFonts w:ascii="Arial Narrow" w:hAnsi="Arial Narrow"/>
          <w:i/>
          <w:sz w:val="20"/>
        </w:rPr>
        <w:t xml:space="preserve">The </w:t>
      </w:r>
      <w:proofErr w:type="spellStart"/>
      <w:r>
        <w:rPr>
          <w:rFonts w:ascii="Arial Narrow" w:hAnsi="Arial Narrow"/>
          <w:i/>
          <w:sz w:val="20"/>
        </w:rPr>
        <w:t>many</w:t>
      </w:r>
      <w:proofErr w:type="spellEnd"/>
      <w:r>
        <w:rPr>
          <w:rFonts w:ascii="Arial Narrow" w:hAnsi="Arial Narrow"/>
          <w:i/>
          <w:sz w:val="20"/>
        </w:rPr>
        <w:t xml:space="preserve"> faces of </w:t>
      </w:r>
      <w:proofErr w:type="spellStart"/>
      <w:r>
        <w:rPr>
          <w:rFonts w:ascii="Arial Narrow" w:hAnsi="Arial Narrow"/>
          <w:i/>
          <w:sz w:val="20"/>
        </w:rPr>
        <w:t>evil</w:t>
      </w:r>
      <w:proofErr w:type="spellEnd"/>
      <w:r>
        <w:rPr>
          <w:rFonts w:ascii="Arial Narrow" w:hAnsi="Arial Narrow"/>
          <w:i/>
          <w:sz w:val="20"/>
        </w:rPr>
        <w:t xml:space="preserve">: </w:t>
      </w:r>
      <w:proofErr w:type="spellStart"/>
      <w:r>
        <w:rPr>
          <w:rFonts w:ascii="Arial Narrow" w:hAnsi="Arial Narrow"/>
          <w:i/>
          <w:sz w:val="20"/>
        </w:rPr>
        <w:t>historical</w:t>
      </w:r>
      <w:proofErr w:type="spellEnd"/>
      <w:r>
        <w:rPr>
          <w:rFonts w:ascii="Arial Narrow" w:hAnsi="Arial Narrow"/>
          <w:i/>
          <w:sz w:val="20"/>
        </w:rPr>
        <w:t xml:space="preserve"> perspectives</w:t>
      </w:r>
      <w:r>
        <w:rPr>
          <w:rFonts w:ascii="Arial Narrow" w:hAnsi="Arial Narrow"/>
          <w:sz w:val="20"/>
        </w:rPr>
        <w:t xml:space="preserve">,  </w:t>
      </w:r>
      <w:proofErr w:type="spellStart"/>
      <w:r>
        <w:rPr>
          <w:rFonts w:ascii="Arial Narrow" w:hAnsi="Arial Narrow"/>
          <w:sz w:val="20"/>
        </w:rPr>
        <w:t>Routledge</w:t>
      </w:r>
      <w:proofErr w:type="spellEnd"/>
      <w:r>
        <w:rPr>
          <w:rFonts w:ascii="Arial Narrow" w:hAnsi="Arial Narrow"/>
          <w:sz w:val="20"/>
        </w:rPr>
        <w:t>, Londres, 2001.</w:t>
      </w:r>
    </w:p>
    <w:p w:rsidR="007612AE" w:rsidRDefault="007612AE" w:rsidP="007612AE">
      <w:pPr>
        <w:spacing w:line="260" w:lineRule="exact"/>
        <w:rPr>
          <w:rFonts w:ascii="Arial Narrow" w:hAnsi="Arial Narrow"/>
          <w:sz w:val="20"/>
        </w:rPr>
      </w:pPr>
      <w:r>
        <w:rPr>
          <w:rFonts w:ascii="Arial Narrow" w:hAnsi="Arial Narrow"/>
          <w:sz w:val="20"/>
        </w:rPr>
        <w:t xml:space="preserve">SAFRANSKY, </w:t>
      </w:r>
      <w:proofErr w:type="spellStart"/>
      <w:r>
        <w:rPr>
          <w:rFonts w:ascii="Arial Narrow" w:hAnsi="Arial Narrow"/>
          <w:sz w:val="20"/>
        </w:rPr>
        <w:t>Rüdiger</w:t>
      </w:r>
      <w:proofErr w:type="spellEnd"/>
      <w:r>
        <w:rPr>
          <w:rFonts w:ascii="Arial Narrow" w:hAnsi="Arial Narrow"/>
          <w:sz w:val="20"/>
        </w:rPr>
        <w:t xml:space="preserve">, </w:t>
      </w:r>
      <w:r>
        <w:rPr>
          <w:rFonts w:ascii="Arial Narrow" w:hAnsi="Arial Narrow"/>
          <w:i/>
          <w:sz w:val="20"/>
        </w:rPr>
        <w:t>El mal</w:t>
      </w:r>
      <w:r>
        <w:rPr>
          <w:rFonts w:ascii="Arial Narrow" w:hAnsi="Arial Narrow"/>
          <w:sz w:val="20"/>
        </w:rPr>
        <w:t xml:space="preserve">, </w:t>
      </w:r>
      <w:proofErr w:type="spellStart"/>
      <w:r>
        <w:rPr>
          <w:rFonts w:ascii="Arial Narrow" w:hAnsi="Arial Narrow"/>
          <w:sz w:val="20"/>
        </w:rPr>
        <w:t>Tusquets</w:t>
      </w:r>
      <w:proofErr w:type="spellEnd"/>
      <w:r>
        <w:rPr>
          <w:rFonts w:ascii="Arial Narrow" w:hAnsi="Arial Narrow"/>
          <w:sz w:val="20"/>
        </w:rPr>
        <w:t>, Barcelona, 2000.</w:t>
      </w:r>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ROSENBAUM, Alan (ed.) </w:t>
      </w:r>
      <w:r>
        <w:rPr>
          <w:rFonts w:ascii="Arial Narrow" w:hAnsi="Arial Narrow"/>
          <w:i/>
          <w:sz w:val="20"/>
          <w:lang w:val="en-US"/>
        </w:rPr>
        <w:t xml:space="preserve">Is the Holocaust Unique? </w:t>
      </w:r>
      <w:proofErr w:type="gramStart"/>
      <w:r>
        <w:rPr>
          <w:rFonts w:ascii="Arial Narrow" w:hAnsi="Arial Narrow"/>
          <w:i/>
          <w:sz w:val="20"/>
          <w:lang w:val="en-US"/>
        </w:rPr>
        <w:t>Perspectives on Comparative Genocide</w:t>
      </w:r>
      <w:r>
        <w:rPr>
          <w:rFonts w:ascii="Arial Narrow" w:hAnsi="Arial Narrow"/>
          <w:sz w:val="20"/>
          <w:lang w:val="en-US"/>
        </w:rPr>
        <w:t>, Westview, 2009.</w:t>
      </w:r>
      <w:proofErr w:type="gramEnd"/>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SCHOTT, Robin May (Ed.) </w:t>
      </w:r>
      <w:r>
        <w:rPr>
          <w:rFonts w:ascii="Arial Narrow" w:hAnsi="Arial Narrow"/>
          <w:i/>
          <w:sz w:val="20"/>
          <w:lang w:val="en-US"/>
        </w:rPr>
        <w:t>Feminist Philosophy and the Problem of Evil</w:t>
      </w:r>
      <w:r>
        <w:rPr>
          <w:rFonts w:ascii="Arial Narrow" w:hAnsi="Arial Narrow"/>
          <w:sz w:val="20"/>
          <w:lang w:val="en-US"/>
        </w:rPr>
        <w:t>, Indiana University Press, Bloomington, 2007.</w:t>
      </w:r>
    </w:p>
    <w:p w:rsidR="007612AE" w:rsidRDefault="007612AE" w:rsidP="007612AE">
      <w:pPr>
        <w:spacing w:line="260" w:lineRule="exact"/>
        <w:rPr>
          <w:rFonts w:ascii="Arial Narrow" w:hAnsi="Arial Narrow"/>
          <w:sz w:val="20"/>
        </w:rPr>
      </w:pPr>
      <w:r>
        <w:rPr>
          <w:rFonts w:ascii="Arial Narrow" w:hAnsi="Arial Narrow"/>
          <w:sz w:val="20"/>
        </w:rPr>
        <w:t xml:space="preserve">STAUB, Ervin,  </w:t>
      </w:r>
      <w:proofErr w:type="spellStart"/>
      <w:r>
        <w:rPr>
          <w:rFonts w:ascii="Arial Narrow" w:hAnsi="Arial Narrow"/>
          <w:i/>
          <w:sz w:val="20"/>
        </w:rPr>
        <w:t>Overcoming</w:t>
      </w:r>
      <w:proofErr w:type="spellEnd"/>
      <w:r>
        <w:rPr>
          <w:rFonts w:ascii="Arial Narrow" w:hAnsi="Arial Narrow"/>
          <w:i/>
          <w:sz w:val="20"/>
        </w:rPr>
        <w:t xml:space="preserve"> </w:t>
      </w:r>
      <w:proofErr w:type="spellStart"/>
      <w:r>
        <w:rPr>
          <w:rFonts w:ascii="Arial Narrow" w:hAnsi="Arial Narrow"/>
          <w:i/>
          <w:sz w:val="20"/>
        </w:rPr>
        <w:t>evil</w:t>
      </w:r>
      <w:proofErr w:type="spellEnd"/>
      <w:r>
        <w:rPr>
          <w:rFonts w:ascii="Arial Narrow" w:hAnsi="Arial Narrow"/>
          <w:i/>
          <w:sz w:val="20"/>
        </w:rPr>
        <w:t xml:space="preserve"> : </w:t>
      </w:r>
      <w:proofErr w:type="spellStart"/>
      <w:r>
        <w:rPr>
          <w:rFonts w:ascii="Arial Narrow" w:hAnsi="Arial Narrow"/>
          <w:i/>
          <w:sz w:val="20"/>
        </w:rPr>
        <w:t>genocide</w:t>
      </w:r>
      <w:proofErr w:type="spellEnd"/>
      <w:r>
        <w:rPr>
          <w:rFonts w:ascii="Arial Narrow" w:hAnsi="Arial Narrow"/>
          <w:i/>
          <w:sz w:val="20"/>
        </w:rPr>
        <w:t xml:space="preserve">, violent </w:t>
      </w:r>
      <w:proofErr w:type="spellStart"/>
      <w:r>
        <w:rPr>
          <w:rFonts w:ascii="Arial Narrow" w:hAnsi="Arial Narrow"/>
          <w:i/>
          <w:sz w:val="20"/>
        </w:rPr>
        <w:t>conflict</w:t>
      </w:r>
      <w:proofErr w:type="spellEnd"/>
      <w:r>
        <w:rPr>
          <w:rFonts w:ascii="Arial Narrow" w:hAnsi="Arial Narrow"/>
          <w:i/>
          <w:sz w:val="20"/>
        </w:rPr>
        <w:t xml:space="preserve">, and </w:t>
      </w:r>
      <w:proofErr w:type="spellStart"/>
      <w:r>
        <w:rPr>
          <w:rFonts w:ascii="Arial Narrow" w:hAnsi="Arial Narrow"/>
          <w:i/>
          <w:sz w:val="20"/>
        </w:rPr>
        <w:t>terrorism</w:t>
      </w:r>
      <w:proofErr w:type="spellEnd"/>
      <w:r>
        <w:rPr>
          <w:rFonts w:ascii="Arial Narrow" w:hAnsi="Arial Narrow"/>
          <w:sz w:val="20"/>
        </w:rPr>
        <w:t xml:space="preserve">,  Oxford </w:t>
      </w:r>
      <w:proofErr w:type="spellStart"/>
      <w:r>
        <w:rPr>
          <w:rFonts w:ascii="Arial Narrow" w:hAnsi="Arial Narrow"/>
          <w:sz w:val="20"/>
        </w:rPr>
        <w:t>University</w:t>
      </w:r>
      <w:proofErr w:type="spellEnd"/>
      <w:r>
        <w:rPr>
          <w:rFonts w:ascii="Arial Narrow" w:hAnsi="Arial Narrow"/>
          <w:sz w:val="20"/>
        </w:rPr>
        <w:t xml:space="preserve">. </w:t>
      </w:r>
      <w:proofErr w:type="spellStart"/>
      <w:r>
        <w:rPr>
          <w:rFonts w:ascii="Arial Narrow" w:hAnsi="Arial Narrow"/>
          <w:sz w:val="20"/>
        </w:rPr>
        <w:t>Press</w:t>
      </w:r>
      <w:proofErr w:type="spellEnd"/>
      <w:r>
        <w:rPr>
          <w:rFonts w:ascii="Arial Narrow" w:hAnsi="Arial Narrow"/>
          <w:sz w:val="20"/>
        </w:rPr>
        <w:t>, Oxford, 2011.</w:t>
      </w:r>
      <w:r>
        <w:rPr>
          <w:rFonts w:ascii="Arial Narrow" w:hAnsi="Arial Narrow"/>
          <w:sz w:val="20"/>
        </w:rPr>
        <w:br/>
        <w:t xml:space="preserve">STAUB, </w:t>
      </w:r>
      <w:proofErr w:type="gramStart"/>
      <w:r>
        <w:rPr>
          <w:rFonts w:ascii="Arial Narrow" w:hAnsi="Arial Narrow"/>
          <w:sz w:val="20"/>
        </w:rPr>
        <w:t>Ervin ,</w:t>
      </w:r>
      <w:proofErr w:type="gramEnd"/>
      <w:r>
        <w:rPr>
          <w:rFonts w:ascii="Arial Narrow" w:hAnsi="Arial Narrow"/>
          <w:sz w:val="20"/>
        </w:rPr>
        <w:t xml:space="preserve"> </w:t>
      </w:r>
      <w:r>
        <w:rPr>
          <w:rFonts w:ascii="Arial Narrow" w:hAnsi="Arial Narrow"/>
          <w:i/>
          <w:sz w:val="20"/>
        </w:rPr>
        <w:t xml:space="preserve">The </w:t>
      </w:r>
      <w:proofErr w:type="spellStart"/>
      <w:r>
        <w:rPr>
          <w:rFonts w:ascii="Arial Narrow" w:hAnsi="Arial Narrow"/>
          <w:i/>
          <w:sz w:val="20"/>
        </w:rPr>
        <w:t>roots</w:t>
      </w:r>
      <w:proofErr w:type="spellEnd"/>
      <w:r>
        <w:rPr>
          <w:rFonts w:ascii="Arial Narrow" w:hAnsi="Arial Narrow"/>
          <w:i/>
          <w:sz w:val="20"/>
        </w:rPr>
        <w:t xml:space="preserve"> of </w:t>
      </w:r>
      <w:proofErr w:type="spellStart"/>
      <w:r>
        <w:rPr>
          <w:rFonts w:ascii="Arial Narrow" w:hAnsi="Arial Narrow"/>
          <w:i/>
          <w:sz w:val="20"/>
        </w:rPr>
        <w:t>evil</w:t>
      </w:r>
      <w:proofErr w:type="spellEnd"/>
      <w:r>
        <w:rPr>
          <w:rFonts w:ascii="Arial Narrow" w:hAnsi="Arial Narrow"/>
          <w:i/>
          <w:sz w:val="20"/>
        </w:rPr>
        <w:t xml:space="preserve"> : the </w:t>
      </w:r>
      <w:proofErr w:type="spellStart"/>
      <w:r>
        <w:rPr>
          <w:rFonts w:ascii="Arial Narrow" w:hAnsi="Arial Narrow"/>
          <w:i/>
          <w:sz w:val="20"/>
        </w:rPr>
        <w:t>origins</w:t>
      </w:r>
      <w:proofErr w:type="spellEnd"/>
      <w:r>
        <w:rPr>
          <w:rFonts w:ascii="Arial Narrow" w:hAnsi="Arial Narrow"/>
          <w:i/>
          <w:sz w:val="20"/>
        </w:rPr>
        <w:t xml:space="preserve"> of </w:t>
      </w:r>
      <w:proofErr w:type="spellStart"/>
      <w:r>
        <w:rPr>
          <w:rFonts w:ascii="Arial Narrow" w:hAnsi="Arial Narrow"/>
          <w:i/>
          <w:sz w:val="20"/>
        </w:rPr>
        <w:t>genocide</w:t>
      </w:r>
      <w:proofErr w:type="spellEnd"/>
      <w:r>
        <w:rPr>
          <w:rFonts w:ascii="Arial Narrow" w:hAnsi="Arial Narrow"/>
          <w:i/>
          <w:sz w:val="20"/>
        </w:rPr>
        <w:t xml:space="preserve"> and </w:t>
      </w:r>
      <w:proofErr w:type="spellStart"/>
      <w:r>
        <w:rPr>
          <w:rFonts w:ascii="Arial Narrow" w:hAnsi="Arial Narrow"/>
          <w:i/>
          <w:sz w:val="20"/>
        </w:rPr>
        <w:t>other</w:t>
      </w:r>
      <w:proofErr w:type="spellEnd"/>
      <w:r>
        <w:rPr>
          <w:rFonts w:ascii="Arial Narrow" w:hAnsi="Arial Narrow"/>
          <w:i/>
          <w:sz w:val="20"/>
        </w:rPr>
        <w:t xml:space="preserve"> group violence</w:t>
      </w:r>
      <w:r>
        <w:rPr>
          <w:rFonts w:ascii="Arial Narrow" w:hAnsi="Arial Narrow"/>
          <w:sz w:val="20"/>
        </w:rPr>
        <w:t xml:space="preserve">, Cambridge </w:t>
      </w:r>
      <w:proofErr w:type="spellStart"/>
      <w:r>
        <w:rPr>
          <w:rFonts w:ascii="Arial Narrow" w:hAnsi="Arial Narrow"/>
          <w:sz w:val="20"/>
        </w:rPr>
        <w:t>University</w:t>
      </w:r>
      <w:proofErr w:type="spellEnd"/>
      <w:r>
        <w:rPr>
          <w:rFonts w:ascii="Arial Narrow" w:hAnsi="Arial Narrow"/>
          <w:sz w:val="20"/>
        </w:rPr>
        <w:t xml:space="preserve"> </w:t>
      </w:r>
      <w:proofErr w:type="spellStart"/>
      <w:r>
        <w:rPr>
          <w:rFonts w:ascii="Arial Narrow" w:hAnsi="Arial Narrow"/>
          <w:sz w:val="20"/>
        </w:rPr>
        <w:t>Press</w:t>
      </w:r>
      <w:proofErr w:type="spellEnd"/>
      <w:r>
        <w:rPr>
          <w:rFonts w:ascii="Arial Narrow" w:hAnsi="Arial Narrow"/>
          <w:sz w:val="20"/>
        </w:rPr>
        <w:t>, Cambridge, 1989.</w:t>
      </w:r>
    </w:p>
    <w:p w:rsidR="007612AE" w:rsidRDefault="007612AE" w:rsidP="007612AE">
      <w:pPr>
        <w:spacing w:line="260" w:lineRule="exact"/>
        <w:rPr>
          <w:rFonts w:ascii="Arial Narrow" w:hAnsi="Arial Narrow"/>
          <w:sz w:val="20"/>
        </w:rPr>
      </w:pPr>
      <w:r>
        <w:rPr>
          <w:rFonts w:ascii="Arial Narrow" w:hAnsi="Arial Narrow"/>
          <w:sz w:val="20"/>
        </w:rPr>
        <w:t>PORTINARO, Pier Paolo (</w:t>
      </w:r>
      <w:proofErr w:type="spellStart"/>
      <w:r>
        <w:rPr>
          <w:rFonts w:ascii="Arial Narrow" w:hAnsi="Arial Narrow"/>
          <w:sz w:val="20"/>
        </w:rPr>
        <w:t>ed</w:t>
      </w:r>
      <w:proofErr w:type="spellEnd"/>
      <w:r>
        <w:rPr>
          <w:rFonts w:ascii="Arial Narrow" w:hAnsi="Arial Narrow"/>
          <w:sz w:val="20"/>
        </w:rPr>
        <w:t xml:space="preserve">.): </w:t>
      </w:r>
      <w:r>
        <w:rPr>
          <w:rFonts w:ascii="Arial Narrow" w:hAnsi="Arial Narrow"/>
          <w:i/>
          <w:iCs/>
          <w:sz w:val="20"/>
        </w:rPr>
        <w:t xml:space="preserve">I concetti </w:t>
      </w:r>
      <w:proofErr w:type="spellStart"/>
      <w:r>
        <w:rPr>
          <w:rFonts w:ascii="Arial Narrow" w:hAnsi="Arial Narrow"/>
          <w:i/>
          <w:iCs/>
          <w:sz w:val="20"/>
        </w:rPr>
        <w:t>del</w:t>
      </w:r>
      <w:proofErr w:type="spellEnd"/>
      <w:r>
        <w:rPr>
          <w:rFonts w:ascii="Arial Narrow" w:hAnsi="Arial Narrow"/>
          <w:i/>
          <w:iCs/>
          <w:sz w:val="20"/>
        </w:rPr>
        <w:t xml:space="preserve"> male.</w:t>
      </w:r>
      <w:r>
        <w:rPr>
          <w:rFonts w:ascii="Arial Narrow" w:hAnsi="Arial Narrow"/>
          <w:sz w:val="20"/>
        </w:rPr>
        <w:t xml:space="preserve"> Einaudi, </w:t>
      </w:r>
      <w:proofErr w:type="spellStart"/>
      <w:r>
        <w:rPr>
          <w:rFonts w:ascii="Arial Narrow" w:hAnsi="Arial Narrow"/>
          <w:sz w:val="20"/>
        </w:rPr>
        <w:t>Turín</w:t>
      </w:r>
      <w:proofErr w:type="spellEnd"/>
      <w:r>
        <w:rPr>
          <w:rFonts w:ascii="Arial Narrow" w:hAnsi="Arial Narrow"/>
          <w:sz w:val="20"/>
        </w:rPr>
        <w:t>, 2002</w:t>
      </w:r>
      <w:r>
        <w:rPr>
          <w:rFonts w:ascii="Arial Narrow" w:hAnsi="Arial Narrow"/>
          <w:sz w:val="20"/>
        </w:rPr>
        <w:br/>
        <w:t>THIEBAUT, Carlos, “</w:t>
      </w:r>
      <w:proofErr w:type="spellStart"/>
      <w:r>
        <w:rPr>
          <w:rFonts w:ascii="Arial Narrow" w:hAnsi="Arial Narrow"/>
          <w:sz w:val="20"/>
        </w:rPr>
        <w:t>Dolor</w:t>
      </w:r>
      <w:proofErr w:type="spellEnd"/>
      <w:r>
        <w:rPr>
          <w:rFonts w:ascii="Arial Narrow" w:hAnsi="Arial Narrow"/>
          <w:sz w:val="20"/>
        </w:rPr>
        <w:t xml:space="preserve">, </w:t>
      </w:r>
      <w:proofErr w:type="spellStart"/>
      <w:r>
        <w:rPr>
          <w:rFonts w:ascii="Arial Narrow" w:hAnsi="Arial Narrow"/>
          <w:sz w:val="20"/>
        </w:rPr>
        <w:t>daño</w:t>
      </w:r>
      <w:proofErr w:type="spellEnd"/>
      <w:r>
        <w:rPr>
          <w:rFonts w:ascii="Arial Narrow" w:hAnsi="Arial Narrow"/>
          <w:sz w:val="20"/>
        </w:rPr>
        <w:t xml:space="preserve">, </w:t>
      </w:r>
      <w:proofErr w:type="spellStart"/>
      <w:r>
        <w:rPr>
          <w:rFonts w:ascii="Arial Narrow" w:hAnsi="Arial Narrow"/>
          <w:sz w:val="20"/>
        </w:rPr>
        <w:t>política</w:t>
      </w:r>
      <w:proofErr w:type="spellEnd"/>
      <w:r>
        <w:rPr>
          <w:rFonts w:ascii="Arial Narrow" w:hAnsi="Arial Narrow"/>
          <w:sz w:val="20"/>
        </w:rPr>
        <w:t xml:space="preserve">”, en AAVV, </w:t>
      </w:r>
      <w:proofErr w:type="spellStart"/>
      <w:r>
        <w:rPr>
          <w:rFonts w:ascii="Arial Narrow" w:hAnsi="Arial Narrow"/>
          <w:i/>
          <w:sz w:val="20"/>
        </w:rPr>
        <w:t>Estudios</w:t>
      </w:r>
      <w:proofErr w:type="spellEnd"/>
      <w:r>
        <w:rPr>
          <w:rFonts w:ascii="Arial Narrow" w:hAnsi="Arial Narrow"/>
          <w:i/>
          <w:sz w:val="20"/>
        </w:rPr>
        <w:t xml:space="preserve"> </w:t>
      </w:r>
      <w:proofErr w:type="spellStart"/>
      <w:r>
        <w:rPr>
          <w:rFonts w:ascii="Arial Narrow" w:hAnsi="Arial Narrow"/>
          <w:i/>
          <w:sz w:val="20"/>
        </w:rPr>
        <w:t>homenaje</w:t>
      </w:r>
      <w:proofErr w:type="spellEnd"/>
      <w:r>
        <w:rPr>
          <w:rFonts w:ascii="Arial Narrow" w:hAnsi="Arial Narrow"/>
          <w:i/>
          <w:sz w:val="20"/>
        </w:rPr>
        <w:t xml:space="preserve"> a Gregorio </w:t>
      </w:r>
      <w:proofErr w:type="spellStart"/>
      <w:r>
        <w:rPr>
          <w:rFonts w:ascii="Arial Narrow" w:hAnsi="Arial Narrow"/>
          <w:i/>
          <w:sz w:val="20"/>
        </w:rPr>
        <w:t>Peces</w:t>
      </w:r>
      <w:proofErr w:type="spellEnd"/>
      <w:r>
        <w:rPr>
          <w:rFonts w:ascii="Arial Narrow" w:hAnsi="Arial Narrow"/>
          <w:i/>
          <w:sz w:val="20"/>
        </w:rPr>
        <w:t>-Barba</w:t>
      </w:r>
      <w:r>
        <w:rPr>
          <w:rFonts w:ascii="Arial Narrow" w:hAnsi="Arial Narrow"/>
          <w:sz w:val="20"/>
        </w:rPr>
        <w:t xml:space="preserve">, </w:t>
      </w:r>
      <w:proofErr w:type="spellStart"/>
      <w:r>
        <w:rPr>
          <w:rFonts w:ascii="Arial Narrow" w:hAnsi="Arial Narrow"/>
          <w:sz w:val="20"/>
        </w:rPr>
        <w:t>Dykinson</w:t>
      </w:r>
      <w:proofErr w:type="spellEnd"/>
      <w:r>
        <w:rPr>
          <w:rFonts w:ascii="Arial Narrow" w:hAnsi="Arial Narrow"/>
          <w:sz w:val="20"/>
        </w:rPr>
        <w:t>, Madrid, 2008</w:t>
      </w:r>
    </w:p>
    <w:p w:rsidR="007612AE" w:rsidRDefault="007612AE" w:rsidP="007612AE">
      <w:pPr>
        <w:spacing w:line="260" w:lineRule="exact"/>
        <w:rPr>
          <w:rFonts w:ascii="Arial Narrow" w:hAnsi="Arial Narrow"/>
          <w:sz w:val="20"/>
        </w:rPr>
      </w:pPr>
      <w:r>
        <w:rPr>
          <w:rFonts w:ascii="Arial Narrow" w:hAnsi="Arial Narrow"/>
          <w:sz w:val="20"/>
        </w:rPr>
        <w:t xml:space="preserve">TILLY, Charles, </w:t>
      </w:r>
      <w:proofErr w:type="spellStart"/>
      <w:r>
        <w:rPr>
          <w:rFonts w:ascii="Arial Narrow" w:hAnsi="Arial Narrow"/>
          <w:i/>
          <w:sz w:val="20"/>
        </w:rPr>
        <w:t>Violencia</w:t>
      </w:r>
      <w:proofErr w:type="spellEnd"/>
      <w:r>
        <w:rPr>
          <w:rFonts w:ascii="Arial Narrow" w:hAnsi="Arial Narrow"/>
          <w:i/>
          <w:sz w:val="20"/>
        </w:rPr>
        <w:t xml:space="preserve"> </w:t>
      </w:r>
      <w:proofErr w:type="spellStart"/>
      <w:r>
        <w:rPr>
          <w:rFonts w:ascii="Arial Narrow" w:hAnsi="Arial Narrow"/>
          <w:i/>
          <w:sz w:val="20"/>
        </w:rPr>
        <w:t>colectiva</w:t>
      </w:r>
      <w:proofErr w:type="spellEnd"/>
      <w:r>
        <w:rPr>
          <w:rFonts w:ascii="Arial Narrow" w:hAnsi="Arial Narrow"/>
          <w:sz w:val="20"/>
        </w:rPr>
        <w:t xml:space="preserve">, Ed. </w:t>
      </w:r>
      <w:proofErr w:type="spellStart"/>
      <w:r>
        <w:rPr>
          <w:rFonts w:ascii="Arial Narrow" w:hAnsi="Arial Narrow"/>
          <w:sz w:val="20"/>
        </w:rPr>
        <w:t>Hacer</w:t>
      </w:r>
      <w:proofErr w:type="spellEnd"/>
      <w:r>
        <w:rPr>
          <w:rFonts w:ascii="Arial Narrow" w:hAnsi="Arial Narrow"/>
          <w:sz w:val="20"/>
        </w:rPr>
        <w:t>, Barcelona, 2007</w:t>
      </w:r>
    </w:p>
    <w:p w:rsidR="007612AE" w:rsidRDefault="007612AE" w:rsidP="007612AE">
      <w:pPr>
        <w:spacing w:line="260" w:lineRule="exact"/>
        <w:rPr>
          <w:rFonts w:ascii="Arial Narrow" w:hAnsi="Arial Narrow"/>
          <w:sz w:val="20"/>
          <w:lang w:val="en-US"/>
        </w:rPr>
      </w:pPr>
      <w:proofErr w:type="gramStart"/>
      <w:r>
        <w:rPr>
          <w:rFonts w:ascii="Arial Narrow" w:hAnsi="Arial Narrow"/>
          <w:sz w:val="20"/>
          <w:lang w:val="en-US"/>
        </w:rPr>
        <w:t xml:space="preserve">VETLESEN, Arne Johan, </w:t>
      </w:r>
      <w:r>
        <w:rPr>
          <w:rFonts w:ascii="Arial Narrow" w:hAnsi="Arial Narrow"/>
          <w:i/>
          <w:sz w:val="20"/>
          <w:lang w:val="en-US"/>
        </w:rPr>
        <w:t>Evil and Human Agency.</w:t>
      </w:r>
      <w:proofErr w:type="gramEnd"/>
      <w:r>
        <w:rPr>
          <w:rFonts w:ascii="Arial Narrow" w:hAnsi="Arial Narrow"/>
          <w:i/>
          <w:sz w:val="20"/>
          <w:lang w:val="en-US"/>
        </w:rPr>
        <w:t xml:space="preserve"> Understanding Collective Evildoing</w:t>
      </w:r>
      <w:r>
        <w:rPr>
          <w:rFonts w:ascii="Arial Narrow" w:hAnsi="Arial Narrow"/>
          <w:sz w:val="20"/>
          <w:lang w:val="en-US"/>
        </w:rPr>
        <w:t>, Cambridge University Press, Cambridge, 2005.</w:t>
      </w:r>
    </w:p>
    <w:p w:rsidR="007612AE" w:rsidRDefault="007612AE" w:rsidP="007612AE">
      <w:pPr>
        <w:spacing w:line="260" w:lineRule="exact"/>
        <w:rPr>
          <w:rFonts w:ascii="Arial Narrow" w:hAnsi="Arial Narrow"/>
          <w:sz w:val="20"/>
        </w:rPr>
      </w:pPr>
      <w:r>
        <w:rPr>
          <w:rFonts w:ascii="Arial Narrow" w:hAnsi="Arial Narrow"/>
          <w:sz w:val="20"/>
        </w:rPr>
        <w:t xml:space="preserve">ZIMBARDO, Philip,  </w:t>
      </w:r>
      <w:r>
        <w:rPr>
          <w:rFonts w:ascii="Arial Narrow" w:hAnsi="Arial Narrow"/>
          <w:i/>
          <w:sz w:val="20"/>
        </w:rPr>
        <w:t xml:space="preserve">The Lucifer </w:t>
      </w:r>
      <w:proofErr w:type="spellStart"/>
      <w:r>
        <w:rPr>
          <w:rFonts w:ascii="Arial Narrow" w:hAnsi="Arial Narrow"/>
          <w:i/>
          <w:sz w:val="20"/>
        </w:rPr>
        <w:t>effect</w:t>
      </w:r>
      <w:proofErr w:type="spellEnd"/>
      <w:r>
        <w:rPr>
          <w:rFonts w:ascii="Arial Narrow" w:hAnsi="Arial Narrow"/>
          <w:i/>
          <w:sz w:val="20"/>
        </w:rPr>
        <w:t xml:space="preserve"> : </w:t>
      </w:r>
      <w:proofErr w:type="spellStart"/>
      <w:r>
        <w:rPr>
          <w:rFonts w:ascii="Arial Narrow" w:hAnsi="Arial Narrow"/>
          <w:i/>
          <w:sz w:val="20"/>
        </w:rPr>
        <w:t>understanding</w:t>
      </w:r>
      <w:proofErr w:type="spellEnd"/>
      <w:r>
        <w:rPr>
          <w:rFonts w:ascii="Arial Narrow" w:hAnsi="Arial Narrow"/>
          <w:i/>
          <w:sz w:val="20"/>
        </w:rPr>
        <w:t xml:space="preserve"> how good people </w:t>
      </w:r>
      <w:proofErr w:type="spellStart"/>
      <w:r>
        <w:rPr>
          <w:rFonts w:ascii="Arial Narrow" w:hAnsi="Arial Narrow"/>
          <w:i/>
          <w:sz w:val="20"/>
        </w:rPr>
        <w:t>turn</w:t>
      </w:r>
      <w:proofErr w:type="spellEnd"/>
      <w:r>
        <w:rPr>
          <w:rFonts w:ascii="Arial Narrow" w:hAnsi="Arial Narrow"/>
          <w:i/>
          <w:sz w:val="20"/>
        </w:rPr>
        <w:t xml:space="preserve"> </w:t>
      </w:r>
      <w:proofErr w:type="spellStart"/>
      <w:r>
        <w:rPr>
          <w:rFonts w:ascii="Arial Narrow" w:hAnsi="Arial Narrow"/>
          <w:i/>
          <w:sz w:val="20"/>
        </w:rPr>
        <w:t>evil</w:t>
      </w:r>
      <w:proofErr w:type="spellEnd"/>
      <w:r>
        <w:rPr>
          <w:rFonts w:ascii="Arial Narrow" w:hAnsi="Arial Narrow"/>
          <w:sz w:val="20"/>
        </w:rPr>
        <w:t xml:space="preserve">, </w:t>
      </w:r>
      <w:proofErr w:type="spellStart"/>
      <w:r>
        <w:rPr>
          <w:rFonts w:ascii="Arial Narrow" w:hAnsi="Arial Narrow"/>
          <w:sz w:val="20"/>
        </w:rPr>
        <w:t>Random</w:t>
      </w:r>
      <w:proofErr w:type="spellEnd"/>
      <w:r>
        <w:rPr>
          <w:rFonts w:ascii="Arial Narrow" w:hAnsi="Arial Narrow"/>
          <w:sz w:val="20"/>
        </w:rPr>
        <w:t xml:space="preserve"> House, </w:t>
      </w:r>
      <w:proofErr w:type="spellStart"/>
      <w:r>
        <w:rPr>
          <w:rFonts w:ascii="Arial Narrow" w:hAnsi="Arial Narrow"/>
          <w:sz w:val="20"/>
        </w:rPr>
        <w:t>Nueva</w:t>
      </w:r>
      <w:proofErr w:type="spellEnd"/>
      <w:r>
        <w:rPr>
          <w:rFonts w:ascii="Arial Narrow" w:hAnsi="Arial Narrow"/>
          <w:sz w:val="20"/>
        </w:rPr>
        <w:t xml:space="preserve"> York, 2008.</w:t>
      </w:r>
    </w:p>
    <w:p w:rsidR="007612AE" w:rsidRDefault="007612AE" w:rsidP="007612AE">
      <w:pPr>
        <w:rPr>
          <w:rFonts w:ascii="Arial Narrow" w:hAnsi="Arial Narrow"/>
          <w:sz w:val="20"/>
        </w:rPr>
      </w:pPr>
    </w:p>
    <w:p w:rsidR="007612AE" w:rsidRDefault="007612AE" w:rsidP="007612AE">
      <w:pPr>
        <w:rPr>
          <w:rFonts w:ascii="Arial Narrow" w:hAnsi="Arial Narrow"/>
          <w:sz w:val="20"/>
        </w:rPr>
      </w:pPr>
      <w:r>
        <w:rPr>
          <w:rFonts w:ascii="Arial Narrow" w:hAnsi="Arial Narrow"/>
          <w:b/>
          <w:sz w:val="20"/>
          <w:u w:val="single"/>
        </w:rPr>
        <w:t>LAS RESPUESTAS FRENTE AL MAL</w:t>
      </w:r>
      <w:r>
        <w:rPr>
          <w:rFonts w:ascii="Arial Narrow" w:hAnsi="Arial Narrow"/>
          <w:sz w:val="20"/>
        </w:rPr>
        <w:t>:</w:t>
      </w:r>
    </w:p>
    <w:p w:rsidR="007612AE" w:rsidRDefault="007612AE" w:rsidP="007612AE">
      <w:pPr>
        <w:rPr>
          <w:rFonts w:ascii="Arial Narrow" w:hAnsi="Arial Narrow"/>
          <w:sz w:val="20"/>
        </w:rPr>
      </w:pPr>
    </w:p>
    <w:p w:rsidR="007612AE" w:rsidRDefault="007612AE" w:rsidP="007612AE">
      <w:pPr>
        <w:pStyle w:val="Textonotapie"/>
        <w:spacing w:line="260" w:lineRule="exact"/>
        <w:rPr>
          <w:rFonts w:ascii="Arial Narrow" w:hAnsi="Arial Narrow"/>
        </w:rPr>
      </w:pPr>
      <w:r>
        <w:rPr>
          <w:rFonts w:ascii="Arial Narrow" w:hAnsi="Arial Narrow"/>
        </w:rPr>
        <w:t xml:space="preserve">AGUILAR, Paloma, </w:t>
      </w:r>
      <w:r>
        <w:rPr>
          <w:rFonts w:ascii="Arial Narrow" w:hAnsi="Arial Narrow"/>
          <w:i/>
        </w:rPr>
        <w:t>Políticas de la memoria y memorias de la política. El caso español en perspectiva comparada</w:t>
      </w:r>
      <w:r>
        <w:rPr>
          <w:rFonts w:ascii="Arial Narrow" w:hAnsi="Arial Narrow"/>
        </w:rPr>
        <w:t>, Alianza Editorial, Madrid, 2008.</w:t>
      </w:r>
    </w:p>
    <w:p w:rsidR="007612AE" w:rsidRDefault="007612AE" w:rsidP="007612AE">
      <w:pPr>
        <w:pStyle w:val="Textonotapie"/>
        <w:spacing w:line="260" w:lineRule="exact"/>
        <w:rPr>
          <w:rFonts w:ascii="Arial Narrow" w:hAnsi="Arial Narrow"/>
        </w:rPr>
      </w:pPr>
      <w:r>
        <w:rPr>
          <w:rFonts w:ascii="Arial Narrow" w:hAnsi="Arial Narrow"/>
        </w:rPr>
        <w:t xml:space="preserve">BAER, Alejandro, </w:t>
      </w:r>
      <w:r>
        <w:rPr>
          <w:rFonts w:ascii="Arial Narrow" w:hAnsi="Arial Narrow"/>
          <w:i/>
        </w:rPr>
        <w:t>Holocausto. Recuerdo y representación</w:t>
      </w:r>
      <w:r>
        <w:rPr>
          <w:rFonts w:ascii="Arial Narrow" w:hAnsi="Arial Narrow"/>
        </w:rPr>
        <w:t>, Ed. Losada, Madrid, 2006.</w:t>
      </w:r>
    </w:p>
    <w:p w:rsidR="007612AE" w:rsidRDefault="007612AE" w:rsidP="007612AE">
      <w:pPr>
        <w:spacing w:line="260" w:lineRule="exact"/>
        <w:rPr>
          <w:rFonts w:ascii="Arial Narrow" w:hAnsi="Arial Narrow"/>
          <w:sz w:val="20"/>
          <w:lang w:val="es-ES"/>
        </w:rPr>
      </w:pPr>
      <w:r>
        <w:rPr>
          <w:rFonts w:ascii="Arial Narrow" w:hAnsi="Arial Narrow"/>
          <w:sz w:val="20"/>
        </w:rPr>
        <w:t xml:space="preserve">CHAPARRO, Adolfo (Ed.), </w:t>
      </w:r>
      <w:r>
        <w:rPr>
          <w:rFonts w:ascii="Arial Narrow" w:hAnsi="Arial Narrow"/>
          <w:i/>
          <w:sz w:val="20"/>
        </w:rPr>
        <w:t xml:space="preserve">Cultura </w:t>
      </w:r>
      <w:proofErr w:type="spellStart"/>
      <w:r>
        <w:rPr>
          <w:rFonts w:ascii="Arial Narrow" w:hAnsi="Arial Narrow"/>
          <w:i/>
          <w:sz w:val="20"/>
        </w:rPr>
        <w:t>política</w:t>
      </w:r>
      <w:proofErr w:type="spellEnd"/>
      <w:r>
        <w:rPr>
          <w:rFonts w:ascii="Arial Narrow" w:hAnsi="Arial Narrow"/>
          <w:i/>
          <w:sz w:val="20"/>
        </w:rPr>
        <w:t xml:space="preserve"> y </w:t>
      </w:r>
      <w:proofErr w:type="spellStart"/>
      <w:r>
        <w:rPr>
          <w:rFonts w:ascii="Arial Narrow" w:hAnsi="Arial Narrow"/>
          <w:i/>
          <w:sz w:val="20"/>
        </w:rPr>
        <w:t>perdón</w:t>
      </w:r>
      <w:proofErr w:type="spellEnd"/>
      <w:r>
        <w:rPr>
          <w:rFonts w:ascii="Arial Narrow" w:hAnsi="Arial Narrow"/>
          <w:sz w:val="20"/>
        </w:rPr>
        <w:t xml:space="preserve">, Ed. </w:t>
      </w:r>
      <w:r>
        <w:rPr>
          <w:rFonts w:ascii="Arial Narrow" w:hAnsi="Arial Narrow"/>
          <w:sz w:val="20"/>
          <w:lang w:val="es-ES"/>
        </w:rPr>
        <w:t>Universidad del Rosario, Bogotá, 2002.</w:t>
      </w:r>
    </w:p>
    <w:p w:rsidR="007612AE" w:rsidRDefault="007612AE" w:rsidP="007612AE">
      <w:pPr>
        <w:spacing w:line="260" w:lineRule="exact"/>
        <w:rPr>
          <w:rFonts w:ascii="Arial Narrow" w:hAnsi="Arial Narrow"/>
          <w:sz w:val="20"/>
        </w:rPr>
      </w:pPr>
      <w:r>
        <w:rPr>
          <w:rFonts w:ascii="Arial Narrow" w:hAnsi="Arial Narrow"/>
          <w:sz w:val="20"/>
        </w:rPr>
        <w:t xml:space="preserve">CRUZ, Manuel, </w:t>
      </w:r>
      <w:proofErr w:type="spellStart"/>
      <w:r>
        <w:rPr>
          <w:rFonts w:ascii="Arial Narrow" w:hAnsi="Arial Narrow"/>
          <w:i/>
          <w:sz w:val="20"/>
        </w:rPr>
        <w:t>Escritos</w:t>
      </w:r>
      <w:proofErr w:type="spellEnd"/>
      <w:r>
        <w:rPr>
          <w:rFonts w:ascii="Arial Narrow" w:hAnsi="Arial Narrow"/>
          <w:i/>
          <w:sz w:val="20"/>
        </w:rPr>
        <w:t xml:space="preserve"> sobre </w:t>
      </w:r>
      <w:proofErr w:type="spellStart"/>
      <w:r>
        <w:rPr>
          <w:rFonts w:ascii="Arial Narrow" w:hAnsi="Arial Narrow"/>
          <w:i/>
          <w:sz w:val="20"/>
        </w:rPr>
        <w:t>memoria</w:t>
      </w:r>
      <w:proofErr w:type="spellEnd"/>
      <w:r>
        <w:rPr>
          <w:rFonts w:ascii="Arial Narrow" w:hAnsi="Arial Narrow"/>
          <w:i/>
          <w:sz w:val="20"/>
        </w:rPr>
        <w:t xml:space="preserve">, </w:t>
      </w:r>
      <w:proofErr w:type="spellStart"/>
      <w:r>
        <w:rPr>
          <w:rFonts w:ascii="Arial Narrow" w:hAnsi="Arial Narrow"/>
          <w:i/>
          <w:sz w:val="20"/>
        </w:rPr>
        <w:t>responsabilidad</w:t>
      </w:r>
      <w:proofErr w:type="spellEnd"/>
      <w:r>
        <w:rPr>
          <w:rFonts w:ascii="Arial Narrow" w:hAnsi="Arial Narrow"/>
          <w:i/>
          <w:sz w:val="20"/>
        </w:rPr>
        <w:t xml:space="preserve"> y </w:t>
      </w:r>
      <w:proofErr w:type="spellStart"/>
      <w:r>
        <w:rPr>
          <w:rFonts w:ascii="Arial Narrow" w:hAnsi="Arial Narrow"/>
          <w:i/>
          <w:sz w:val="20"/>
        </w:rPr>
        <w:t>pasado</w:t>
      </w:r>
      <w:proofErr w:type="spellEnd"/>
      <w:r>
        <w:rPr>
          <w:rFonts w:ascii="Arial Narrow" w:hAnsi="Arial Narrow"/>
          <w:sz w:val="20"/>
        </w:rPr>
        <w:t xml:space="preserve">, Ed. </w:t>
      </w:r>
      <w:proofErr w:type="spellStart"/>
      <w:r>
        <w:rPr>
          <w:rFonts w:ascii="Arial Narrow" w:hAnsi="Arial Narrow"/>
          <w:sz w:val="20"/>
        </w:rPr>
        <w:t>Universidad</w:t>
      </w:r>
      <w:proofErr w:type="spellEnd"/>
      <w:r>
        <w:rPr>
          <w:rFonts w:ascii="Arial Narrow" w:hAnsi="Arial Narrow"/>
          <w:sz w:val="20"/>
        </w:rPr>
        <w:t xml:space="preserve"> </w:t>
      </w:r>
      <w:proofErr w:type="spellStart"/>
      <w:r>
        <w:rPr>
          <w:rFonts w:ascii="Arial Narrow" w:hAnsi="Arial Narrow"/>
          <w:sz w:val="20"/>
        </w:rPr>
        <w:t>del</w:t>
      </w:r>
      <w:proofErr w:type="spellEnd"/>
      <w:r>
        <w:rPr>
          <w:rFonts w:ascii="Arial Narrow" w:hAnsi="Arial Narrow"/>
          <w:sz w:val="20"/>
        </w:rPr>
        <w:t xml:space="preserve"> Valle, Cali, 2004.</w:t>
      </w:r>
    </w:p>
    <w:p w:rsidR="007612AE" w:rsidRDefault="007612AE" w:rsidP="007612AE">
      <w:pPr>
        <w:pStyle w:val="Textonotapie"/>
        <w:spacing w:line="260" w:lineRule="exact"/>
        <w:rPr>
          <w:rFonts w:ascii="Arial Narrow" w:hAnsi="Arial Narrow"/>
        </w:rPr>
      </w:pPr>
      <w:r>
        <w:rPr>
          <w:rFonts w:ascii="Arial Narrow" w:hAnsi="Arial Narrow"/>
        </w:rPr>
        <w:t xml:space="preserve">DEL ÁGUILA, Rafael,  “Memoria histórica y Ley”, </w:t>
      </w:r>
      <w:r>
        <w:rPr>
          <w:rFonts w:ascii="Arial Narrow" w:hAnsi="Arial Narrow"/>
          <w:i/>
        </w:rPr>
        <w:t xml:space="preserve">Claves de </w:t>
      </w:r>
      <w:smartTag w:uri="urn:schemas-microsoft-com:office:smarttags" w:element="PersonName">
        <w:smartTagPr>
          <w:attr w:name="ProductID" w:val="la Raz￳n"/>
        </w:smartTagPr>
        <w:r>
          <w:rPr>
            <w:rFonts w:ascii="Arial Narrow" w:hAnsi="Arial Narrow"/>
            <w:i/>
          </w:rPr>
          <w:t>la Razón</w:t>
        </w:r>
      </w:smartTag>
      <w:r>
        <w:rPr>
          <w:rFonts w:ascii="Arial Narrow" w:hAnsi="Arial Narrow"/>
          <w:i/>
        </w:rPr>
        <w:t xml:space="preserve"> práctica</w:t>
      </w:r>
      <w:r>
        <w:rPr>
          <w:rFonts w:ascii="Arial Narrow" w:hAnsi="Arial Narrow"/>
        </w:rPr>
        <w:t>, n. 181, Abril, 2008</w:t>
      </w:r>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DERRIDA, Jacques, </w:t>
      </w:r>
      <w:r>
        <w:rPr>
          <w:rStyle w:val="nfasis"/>
          <w:rFonts w:ascii="Arial Narrow" w:hAnsi="Arial Narrow"/>
          <w:sz w:val="20"/>
          <w:lang w:val="en-US"/>
        </w:rPr>
        <w:t xml:space="preserve">On Cosmopolitanism and </w:t>
      </w:r>
      <w:proofErr w:type="gramStart"/>
      <w:r>
        <w:rPr>
          <w:rStyle w:val="nfasis"/>
          <w:rFonts w:ascii="Arial Narrow" w:hAnsi="Arial Narrow"/>
          <w:sz w:val="20"/>
          <w:lang w:val="en-US"/>
        </w:rPr>
        <w:t>Forgiveness</w:t>
      </w:r>
      <w:r>
        <w:rPr>
          <w:rFonts w:ascii="Arial Narrow" w:hAnsi="Arial Narrow"/>
          <w:sz w:val="20"/>
          <w:lang w:val="en-US"/>
        </w:rPr>
        <w:t xml:space="preserve"> ,</w:t>
      </w:r>
      <w:proofErr w:type="gramEnd"/>
      <w:r>
        <w:rPr>
          <w:rFonts w:ascii="Arial Narrow" w:hAnsi="Arial Narrow"/>
          <w:sz w:val="20"/>
          <w:lang w:val="en-US"/>
        </w:rPr>
        <w:t xml:space="preserve"> London: Routledge, 2001 </w:t>
      </w:r>
    </w:p>
    <w:p w:rsidR="007612AE" w:rsidRDefault="007612AE" w:rsidP="007612AE">
      <w:pPr>
        <w:pStyle w:val="Textonotapie"/>
        <w:spacing w:line="260" w:lineRule="exact"/>
        <w:rPr>
          <w:rFonts w:ascii="Arial Narrow" w:hAnsi="Arial Narrow"/>
        </w:rPr>
      </w:pPr>
      <w:r>
        <w:rPr>
          <w:rFonts w:ascii="Arial Narrow" w:hAnsi="Arial Narrow"/>
        </w:rPr>
        <w:t xml:space="preserve">DIDI-HUBERMAN, </w:t>
      </w:r>
      <w:r>
        <w:rPr>
          <w:rFonts w:ascii="Arial Narrow" w:hAnsi="Arial Narrow"/>
          <w:i/>
        </w:rPr>
        <w:t>Imágenes pese a todo. Memoria visual del Holocausto</w:t>
      </w:r>
      <w:r>
        <w:rPr>
          <w:rFonts w:ascii="Arial Narrow" w:hAnsi="Arial Narrow"/>
        </w:rPr>
        <w:t>, Paidós, Barcelona, 2004</w:t>
      </w:r>
    </w:p>
    <w:p w:rsidR="007612AE" w:rsidRDefault="007612AE" w:rsidP="007612AE">
      <w:pPr>
        <w:spacing w:line="260" w:lineRule="exact"/>
        <w:rPr>
          <w:rFonts w:ascii="Arial Narrow" w:hAnsi="Arial Narrow"/>
          <w:sz w:val="20"/>
        </w:rPr>
      </w:pPr>
      <w:r>
        <w:rPr>
          <w:rFonts w:ascii="Arial Narrow" w:hAnsi="Arial Narrow"/>
          <w:sz w:val="20"/>
        </w:rPr>
        <w:t xml:space="preserve">ELSTER, Jon, </w:t>
      </w:r>
      <w:proofErr w:type="spellStart"/>
      <w:r>
        <w:rPr>
          <w:rFonts w:ascii="Arial Narrow" w:hAnsi="Arial Narrow"/>
          <w:i/>
          <w:sz w:val="20"/>
        </w:rPr>
        <w:t>Rendición</w:t>
      </w:r>
      <w:proofErr w:type="spellEnd"/>
      <w:r>
        <w:rPr>
          <w:rFonts w:ascii="Arial Narrow" w:hAnsi="Arial Narrow"/>
          <w:i/>
          <w:sz w:val="20"/>
        </w:rPr>
        <w:t xml:space="preserve"> de </w:t>
      </w:r>
      <w:proofErr w:type="spellStart"/>
      <w:r>
        <w:rPr>
          <w:rFonts w:ascii="Arial Narrow" w:hAnsi="Arial Narrow"/>
          <w:i/>
          <w:sz w:val="20"/>
        </w:rPr>
        <w:t>cuentas</w:t>
      </w:r>
      <w:proofErr w:type="spellEnd"/>
      <w:r>
        <w:rPr>
          <w:rFonts w:ascii="Arial Narrow" w:hAnsi="Arial Narrow"/>
          <w:i/>
          <w:sz w:val="20"/>
        </w:rPr>
        <w:t xml:space="preserve">. La </w:t>
      </w:r>
      <w:proofErr w:type="spellStart"/>
      <w:r>
        <w:rPr>
          <w:rFonts w:ascii="Arial Narrow" w:hAnsi="Arial Narrow"/>
          <w:i/>
          <w:sz w:val="20"/>
        </w:rPr>
        <w:t>justicia</w:t>
      </w:r>
      <w:proofErr w:type="spellEnd"/>
      <w:r>
        <w:rPr>
          <w:rFonts w:ascii="Arial Narrow" w:hAnsi="Arial Narrow"/>
          <w:i/>
          <w:sz w:val="20"/>
        </w:rPr>
        <w:t xml:space="preserve"> </w:t>
      </w:r>
      <w:proofErr w:type="spellStart"/>
      <w:r>
        <w:rPr>
          <w:rFonts w:ascii="Arial Narrow" w:hAnsi="Arial Narrow"/>
          <w:i/>
          <w:sz w:val="20"/>
        </w:rPr>
        <w:t>transicional</w:t>
      </w:r>
      <w:proofErr w:type="spellEnd"/>
      <w:r>
        <w:rPr>
          <w:rFonts w:ascii="Arial Narrow" w:hAnsi="Arial Narrow"/>
          <w:i/>
          <w:sz w:val="20"/>
        </w:rPr>
        <w:t xml:space="preserve"> en </w:t>
      </w:r>
      <w:proofErr w:type="spellStart"/>
      <w:r>
        <w:rPr>
          <w:rFonts w:ascii="Arial Narrow" w:hAnsi="Arial Narrow"/>
          <w:i/>
          <w:sz w:val="20"/>
        </w:rPr>
        <w:t>perspectiva</w:t>
      </w:r>
      <w:proofErr w:type="spellEnd"/>
      <w:r>
        <w:rPr>
          <w:rFonts w:ascii="Arial Narrow" w:hAnsi="Arial Narrow"/>
          <w:sz w:val="20"/>
        </w:rPr>
        <w:t>, Ed. Katz, Buenos Aires, 2006.</w:t>
      </w:r>
    </w:p>
    <w:p w:rsidR="007612AE" w:rsidRDefault="007612AE" w:rsidP="007612AE">
      <w:pPr>
        <w:spacing w:line="260" w:lineRule="exact"/>
        <w:rPr>
          <w:rFonts w:ascii="Arial Narrow" w:hAnsi="Arial Narrow"/>
          <w:sz w:val="20"/>
          <w:lang w:val="es-ES"/>
        </w:rPr>
      </w:pPr>
      <w:r>
        <w:rPr>
          <w:rFonts w:ascii="Arial Narrow" w:hAnsi="Arial Narrow"/>
          <w:sz w:val="20"/>
        </w:rPr>
        <w:t>GROPPO, Bruno y FLIER, Patricia, (</w:t>
      </w:r>
      <w:proofErr w:type="spellStart"/>
      <w:r>
        <w:rPr>
          <w:rFonts w:ascii="Arial Narrow" w:hAnsi="Arial Narrow"/>
          <w:sz w:val="20"/>
        </w:rPr>
        <w:t>Comps</w:t>
      </w:r>
      <w:proofErr w:type="spellEnd"/>
      <w:r>
        <w:rPr>
          <w:rFonts w:ascii="Arial Narrow" w:hAnsi="Arial Narrow"/>
          <w:sz w:val="20"/>
        </w:rPr>
        <w:t xml:space="preserve">.), </w:t>
      </w:r>
      <w:r>
        <w:rPr>
          <w:rFonts w:ascii="Arial Narrow" w:hAnsi="Arial Narrow"/>
          <w:i/>
          <w:sz w:val="20"/>
        </w:rPr>
        <w:t xml:space="preserve">La </w:t>
      </w:r>
      <w:proofErr w:type="spellStart"/>
      <w:r>
        <w:rPr>
          <w:rFonts w:ascii="Arial Narrow" w:hAnsi="Arial Narrow"/>
          <w:i/>
          <w:sz w:val="20"/>
        </w:rPr>
        <w:t>imposibilidad</w:t>
      </w:r>
      <w:proofErr w:type="spellEnd"/>
      <w:r>
        <w:rPr>
          <w:rFonts w:ascii="Arial Narrow" w:hAnsi="Arial Narrow"/>
          <w:i/>
          <w:sz w:val="20"/>
        </w:rPr>
        <w:t xml:space="preserve"> </w:t>
      </w:r>
      <w:proofErr w:type="spellStart"/>
      <w:r>
        <w:rPr>
          <w:rFonts w:ascii="Arial Narrow" w:hAnsi="Arial Narrow"/>
          <w:i/>
          <w:sz w:val="20"/>
        </w:rPr>
        <w:t>del</w:t>
      </w:r>
      <w:proofErr w:type="spellEnd"/>
      <w:r>
        <w:rPr>
          <w:rFonts w:ascii="Arial Narrow" w:hAnsi="Arial Narrow"/>
          <w:i/>
          <w:sz w:val="20"/>
        </w:rPr>
        <w:t xml:space="preserve"> </w:t>
      </w:r>
      <w:proofErr w:type="spellStart"/>
      <w:r>
        <w:rPr>
          <w:rFonts w:ascii="Arial Narrow" w:hAnsi="Arial Narrow"/>
          <w:i/>
          <w:sz w:val="20"/>
        </w:rPr>
        <w:t>olvido</w:t>
      </w:r>
      <w:proofErr w:type="spellEnd"/>
      <w:r>
        <w:rPr>
          <w:rFonts w:ascii="Arial Narrow" w:hAnsi="Arial Narrow"/>
          <w:i/>
          <w:sz w:val="20"/>
        </w:rPr>
        <w:t xml:space="preserve">. </w:t>
      </w:r>
      <w:proofErr w:type="spellStart"/>
      <w:r>
        <w:rPr>
          <w:rFonts w:ascii="Arial Narrow" w:hAnsi="Arial Narrow"/>
          <w:i/>
          <w:sz w:val="20"/>
        </w:rPr>
        <w:t>Recorridos</w:t>
      </w:r>
      <w:proofErr w:type="spellEnd"/>
      <w:r>
        <w:rPr>
          <w:rFonts w:ascii="Arial Narrow" w:hAnsi="Arial Narrow"/>
          <w:i/>
          <w:sz w:val="20"/>
        </w:rPr>
        <w:t xml:space="preserve"> de la </w:t>
      </w:r>
      <w:proofErr w:type="spellStart"/>
      <w:r>
        <w:rPr>
          <w:rFonts w:ascii="Arial Narrow" w:hAnsi="Arial Narrow"/>
          <w:i/>
          <w:sz w:val="20"/>
        </w:rPr>
        <w:t>memoria</w:t>
      </w:r>
      <w:proofErr w:type="spellEnd"/>
      <w:r>
        <w:rPr>
          <w:rFonts w:ascii="Arial Narrow" w:hAnsi="Arial Narrow"/>
          <w:i/>
          <w:sz w:val="20"/>
        </w:rPr>
        <w:t xml:space="preserve"> en Argentina, Chile y Uruguay</w:t>
      </w:r>
      <w:r>
        <w:rPr>
          <w:rFonts w:ascii="Arial Narrow" w:hAnsi="Arial Narrow"/>
          <w:sz w:val="20"/>
        </w:rPr>
        <w:t xml:space="preserve">, Ed. </w:t>
      </w:r>
      <w:r>
        <w:rPr>
          <w:rFonts w:ascii="Arial Narrow" w:hAnsi="Arial Narrow"/>
          <w:sz w:val="20"/>
          <w:lang w:val="es-ES"/>
        </w:rPr>
        <w:t>Al Margen, La Plata, 2001.</w:t>
      </w:r>
    </w:p>
    <w:p w:rsidR="007612AE" w:rsidRDefault="007612AE" w:rsidP="007612AE">
      <w:pPr>
        <w:spacing w:line="260" w:lineRule="exact"/>
        <w:rPr>
          <w:rFonts w:ascii="Arial Narrow" w:hAnsi="Arial Narrow"/>
          <w:sz w:val="20"/>
        </w:rPr>
      </w:pPr>
      <w:r>
        <w:rPr>
          <w:rFonts w:ascii="Arial Narrow" w:hAnsi="Arial Narrow"/>
          <w:sz w:val="20"/>
        </w:rPr>
        <w:t xml:space="preserve">HALBWACHS, Maurice, </w:t>
      </w:r>
      <w:r>
        <w:rPr>
          <w:rFonts w:ascii="Arial Narrow" w:hAnsi="Arial Narrow"/>
          <w:i/>
          <w:sz w:val="20"/>
        </w:rPr>
        <w:t xml:space="preserve">la </w:t>
      </w:r>
      <w:proofErr w:type="spellStart"/>
      <w:r>
        <w:rPr>
          <w:rFonts w:ascii="Arial Narrow" w:hAnsi="Arial Narrow"/>
          <w:i/>
          <w:sz w:val="20"/>
        </w:rPr>
        <w:t>memoria</w:t>
      </w:r>
      <w:proofErr w:type="spellEnd"/>
      <w:r>
        <w:rPr>
          <w:rFonts w:ascii="Arial Narrow" w:hAnsi="Arial Narrow"/>
          <w:i/>
          <w:sz w:val="20"/>
        </w:rPr>
        <w:t xml:space="preserve"> </w:t>
      </w:r>
      <w:proofErr w:type="spellStart"/>
      <w:r>
        <w:rPr>
          <w:rFonts w:ascii="Arial Narrow" w:hAnsi="Arial Narrow"/>
          <w:i/>
          <w:sz w:val="20"/>
        </w:rPr>
        <w:t>colectiva</w:t>
      </w:r>
      <w:proofErr w:type="spellEnd"/>
      <w:r>
        <w:rPr>
          <w:rFonts w:ascii="Arial Narrow" w:hAnsi="Arial Narrow"/>
          <w:sz w:val="20"/>
        </w:rPr>
        <w:t xml:space="preserve">, Miño y </w:t>
      </w:r>
      <w:proofErr w:type="spellStart"/>
      <w:r>
        <w:rPr>
          <w:rFonts w:ascii="Arial Narrow" w:hAnsi="Arial Narrow"/>
          <w:sz w:val="20"/>
        </w:rPr>
        <w:t>Dávila</w:t>
      </w:r>
      <w:proofErr w:type="spellEnd"/>
      <w:r>
        <w:rPr>
          <w:rFonts w:ascii="Arial Narrow" w:hAnsi="Arial Narrow"/>
          <w:sz w:val="20"/>
        </w:rPr>
        <w:t>, Buenos Aires, 2011.</w:t>
      </w:r>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HOLMES, Stephen, “Gag Rules or the Politics of Omission”, en ELSTER, Jon, y SLAGSTAD, Rune (Eds.), </w:t>
      </w:r>
      <w:r>
        <w:rPr>
          <w:rFonts w:ascii="Arial Narrow" w:hAnsi="Arial Narrow"/>
          <w:i/>
          <w:sz w:val="20"/>
          <w:lang w:val="en-US"/>
        </w:rPr>
        <w:t>Constitutionalism and Democracy</w:t>
      </w:r>
      <w:r>
        <w:rPr>
          <w:rFonts w:ascii="Arial Narrow" w:hAnsi="Arial Narrow"/>
          <w:sz w:val="20"/>
          <w:lang w:val="en-US"/>
        </w:rPr>
        <w:t>, Cambridge University Press, Cambridge, 1988.</w:t>
      </w:r>
    </w:p>
    <w:p w:rsidR="007612AE" w:rsidRDefault="007612AE" w:rsidP="007612AE">
      <w:pPr>
        <w:spacing w:line="260" w:lineRule="exact"/>
        <w:ind w:right="-1"/>
        <w:jc w:val="both"/>
        <w:outlineLvl w:val="0"/>
        <w:rPr>
          <w:rFonts w:ascii="Arial Narrow" w:hAnsi="Arial Narrow"/>
          <w:noProof/>
          <w:color w:val="000000"/>
          <w:sz w:val="20"/>
          <w:lang w:val="en-US"/>
        </w:rPr>
      </w:pPr>
      <w:r>
        <w:rPr>
          <w:rFonts w:ascii="Arial Narrow" w:hAnsi="Arial Narrow"/>
          <w:noProof/>
          <w:color w:val="000000"/>
          <w:sz w:val="20"/>
          <w:lang w:val="en-US"/>
        </w:rPr>
        <w:lastRenderedPageBreak/>
        <w:t xml:space="preserve">HÜTHER, Gerald, </w:t>
      </w:r>
      <w:r>
        <w:rPr>
          <w:rFonts w:ascii="Arial Narrow" w:hAnsi="Arial Narrow"/>
          <w:i/>
          <w:noProof/>
          <w:color w:val="000000"/>
          <w:sz w:val="20"/>
          <w:lang w:val="en-US"/>
        </w:rPr>
        <w:t>Die Macht der inneren Bilder. Wie Visionen das Gehirn, den Menschen und die Welt verändern</w:t>
      </w:r>
      <w:r>
        <w:rPr>
          <w:rFonts w:ascii="Arial Narrow" w:hAnsi="Arial Narrow"/>
          <w:noProof/>
          <w:color w:val="000000"/>
          <w:sz w:val="20"/>
          <w:lang w:val="en-US"/>
        </w:rPr>
        <w:t>, Vandenhoek &amp; Ruprecht, Göttingen,2006.</w:t>
      </w:r>
    </w:p>
    <w:p w:rsidR="007612AE" w:rsidRDefault="007612AE" w:rsidP="007612AE">
      <w:pPr>
        <w:pStyle w:val="Textonotapie"/>
        <w:spacing w:line="260" w:lineRule="exact"/>
        <w:rPr>
          <w:rFonts w:ascii="Arial Narrow" w:hAnsi="Arial Narrow"/>
        </w:rPr>
      </w:pPr>
      <w:r>
        <w:rPr>
          <w:rFonts w:ascii="Arial Narrow" w:hAnsi="Arial Narrow"/>
        </w:rPr>
        <w:t xml:space="preserve">HUYSSEN, Andreas, </w:t>
      </w:r>
      <w:r>
        <w:rPr>
          <w:rFonts w:ascii="Arial Narrow" w:hAnsi="Arial Narrow"/>
          <w:i/>
        </w:rPr>
        <w:t>En busca del futuro perdido. Cultura y memoria en los tiempos de la globalización</w:t>
      </w:r>
      <w:r>
        <w:rPr>
          <w:rFonts w:ascii="Arial Narrow" w:hAnsi="Arial Narrow"/>
        </w:rPr>
        <w:t>, Siglo XXI, México, 2002.</w:t>
      </w:r>
    </w:p>
    <w:p w:rsidR="007612AE" w:rsidRDefault="007612AE" w:rsidP="007612AE">
      <w:pPr>
        <w:pStyle w:val="Textonotapie"/>
        <w:spacing w:line="260" w:lineRule="exact"/>
        <w:rPr>
          <w:rFonts w:ascii="Arial Narrow" w:hAnsi="Arial Narrow"/>
        </w:rPr>
      </w:pPr>
      <w:r>
        <w:rPr>
          <w:rFonts w:ascii="Arial Narrow" w:hAnsi="Arial Narrow"/>
        </w:rPr>
        <w:t>JELIN, Elizabeth, (</w:t>
      </w:r>
      <w:proofErr w:type="spellStart"/>
      <w:r>
        <w:rPr>
          <w:rFonts w:ascii="Arial Narrow" w:hAnsi="Arial Narrow"/>
        </w:rPr>
        <w:t>Compl</w:t>
      </w:r>
      <w:proofErr w:type="spellEnd"/>
      <w:r>
        <w:rPr>
          <w:rFonts w:ascii="Arial Narrow" w:hAnsi="Arial Narrow"/>
        </w:rPr>
        <w:t>.)</w:t>
      </w:r>
      <w:r>
        <w:rPr>
          <w:rFonts w:ascii="Arial Narrow" w:hAnsi="Arial Narrow"/>
          <w:i/>
        </w:rPr>
        <w:t>Subjetividad y figuras de la memoria</w:t>
      </w:r>
      <w:r>
        <w:rPr>
          <w:rFonts w:ascii="Arial Narrow" w:hAnsi="Arial Narrow"/>
        </w:rPr>
        <w:t>, Siglo XXI, Buenos Aires, 2006</w:t>
      </w:r>
    </w:p>
    <w:p w:rsidR="007612AE" w:rsidRDefault="007612AE" w:rsidP="007612AE">
      <w:pPr>
        <w:pStyle w:val="Textonotapie"/>
        <w:spacing w:line="260" w:lineRule="exact"/>
        <w:rPr>
          <w:rFonts w:ascii="Arial Narrow" w:hAnsi="Arial Narrow"/>
        </w:rPr>
      </w:pPr>
      <w:r>
        <w:rPr>
          <w:rFonts w:ascii="Arial Narrow" w:hAnsi="Arial Narrow"/>
        </w:rPr>
        <w:t xml:space="preserve">JELIN, Elizabeth, </w:t>
      </w:r>
      <w:r>
        <w:rPr>
          <w:rFonts w:ascii="Arial Narrow" w:hAnsi="Arial Narrow"/>
          <w:i/>
        </w:rPr>
        <w:t>Los trabajos de la memoria</w:t>
      </w:r>
      <w:r>
        <w:rPr>
          <w:rFonts w:ascii="Arial Narrow" w:hAnsi="Arial Narrow"/>
        </w:rPr>
        <w:t>, Siglo XXI, Buenos Aires, 2002.</w:t>
      </w:r>
    </w:p>
    <w:p w:rsidR="007612AE" w:rsidRDefault="007612AE" w:rsidP="007612AE">
      <w:pPr>
        <w:spacing w:line="260" w:lineRule="exact"/>
        <w:rPr>
          <w:rFonts w:ascii="Arial Narrow" w:hAnsi="Arial Narrow"/>
          <w:sz w:val="20"/>
        </w:rPr>
      </w:pPr>
      <w:r>
        <w:rPr>
          <w:rFonts w:ascii="Arial Narrow" w:hAnsi="Arial Narrow"/>
          <w:sz w:val="20"/>
        </w:rPr>
        <w:t xml:space="preserve">LACAPRA, </w:t>
      </w:r>
      <w:proofErr w:type="spellStart"/>
      <w:r>
        <w:rPr>
          <w:rFonts w:ascii="Arial Narrow" w:hAnsi="Arial Narrow"/>
          <w:sz w:val="20"/>
        </w:rPr>
        <w:t>Dominick</w:t>
      </w:r>
      <w:proofErr w:type="spellEnd"/>
      <w:r>
        <w:rPr>
          <w:rFonts w:ascii="Arial Narrow" w:hAnsi="Arial Narrow"/>
          <w:sz w:val="20"/>
        </w:rPr>
        <w:t xml:space="preserve">, </w:t>
      </w:r>
      <w:r>
        <w:rPr>
          <w:rFonts w:ascii="Arial Narrow" w:hAnsi="Arial Narrow"/>
          <w:i/>
          <w:sz w:val="20"/>
        </w:rPr>
        <w:t xml:space="preserve">Historia y </w:t>
      </w:r>
      <w:proofErr w:type="spellStart"/>
      <w:r>
        <w:rPr>
          <w:rFonts w:ascii="Arial Narrow" w:hAnsi="Arial Narrow"/>
          <w:i/>
          <w:sz w:val="20"/>
        </w:rPr>
        <w:t>memoria</w:t>
      </w:r>
      <w:proofErr w:type="spellEnd"/>
      <w:r>
        <w:rPr>
          <w:rFonts w:ascii="Arial Narrow" w:hAnsi="Arial Narrow"/>
          <w:i/>
          <w:sz w:val="20"/>
        </w:rPr>
        <w:t xml:space="preserve"> </w:t>
      </w:r>
      <w:proofErr w:type="spellStart"/>
      <w:r>
        <w:rPr>
          <w:rFonts w:ascii="Arial Narrow" w:hAnsi="Arial Narrow"/>
          <w:i/>
          <w:sz w:val="20"/>
        </w:rPr>
        <w:t>después</w:t>
      </w:r>
      <w:proofErr w:type="spellEnd"/>
      <w:r>
        <w:rPr>
          <w:rFonts w:ascii="Arial Narrow" w:hAnsi="Arial Narrow"/>
          <w:i/>
          <w:sz w:val="20"/>
        </w:rPr>
        <w:t xml:space="preserve"> de Auschwitz</w:t>
      </w:r>
      <w:r>
        <w:rPr>
          <w:rFonts w:ascii="Arial Narrow" w:hAnsi="Arial Narrow"/>
          <w:sz w:val="20"/>
        </w:rPr>
        <w:t xml:space="preserve">, </w:t>
      </w:r>
      <w:proofErr w:type="spellStart"/>
      <w:r>
        <w:rPr>
          <w:rFonts w:ascii="Arial Narrow" w:hAnsi="Arial Narrow"/>
          <w:sz w:val="20"/>
        </w:rPr>
        <w:t>Prometeo</w:t>
      </w:r>
      <w:proofErr w:type="spellEnd"/>
      <w:r>
        <w:rPr>
          <w:rFonts w:ascii="Arial Narrow" w:hAnsi="Arial Narrow"/>
          <w:sz w:val="20"/>
        </w:rPr>
        <w:t xml:space="preserve"> </w:t>
      </w:r>
      <w:proofErr w:type="spellStart"/>
      <w:r>
        <w:rPr>
          <w:rFonts w:ascii="Arial Narrow" w:hAnsi="Arial Narrow"/>
          <w:sz w:val="20"/>
        </w:rPr>
        <w:t>Libros</w:t>
      </w:r>
      <w:proofErr w:type="spellEnd"/>
      <w:r>
        <w:rPr>
          <w:rFonts w:ascii="Arial Narrow" w:hAnsi="Arial Narrow"/>
          <w:sz w:val="20"/>
        </w:rPr>
        <w:t>, Buenos Aires, 2008.</w:t>
      </w:r>
    </w:p>
    <w:p w:rsidR="007612AE" w:rsidRDefault="007612AE" w:rsidP="007612AE">
      <w:pPr>
        <w:pStyle w:val="Textonotapie"/>
        <w:spacing w:line="260" w:lineRule="exact"/>
        <w:rPr>
          <w:rFonts w:ascii="Arial Narrow" w:hAnsi="Arial Narrow"/>
          <w:lang w:val="en-US"/>
        </w:rPr>
      </w:pPr>
      <w:r>
        <w:rPr>
          <w:rFonts w:ascii="Arial Narrow" w:hAnsi="Arial Narrow"/>
          <w:lang w:val="en-US"/>
        </w:rPr>
        <w:t xml:space="preserve">LACAPRA, Dominick, </w:t>
      </w:r>
      <w:r>
        <w:rPr>
          <w:rFonts w:ascii="Arial Narrow" w:hAnsi="Arial Narrow"/>
          <w:i/>
          <w:iCs/>
          <w:lang w:val="en-US"/>
        </w:rPr>
        <w:t>Representing the Holocaust: History, Theory, Trauma</w:t>
      </w:r>
      <w:r>
        <w:rPr>
          <w:rFonts w:ascii="Arial Narrow" w:hAnsi="Arial Narrow"/>
          <w:lang w:val="en-US"/>
        </w:rPr>
        <w:t>, Cornell University Press, Nueva York, 1994.</w:t>
      </w:r>
    </w:p>
    <w:p w:rsidR="007612AE" w:rsidRDefault="007612AE" w:rsidP="007612AE">
      <w:pPr>
        <w:spacing w:line="260" w:lineRule="exact"/>
        <w:rPr>
          <w:rFonts w:ascii="Arial Narrow" w:hAnsi="Arial Narrow"/>
          <w:sz w:val="20"/>
        </w:rPr>
      </w:pPr>
      <w:r>
        <w:rPr>
          <w:rFonts w:ascii="Arial Narrow" w:hAnsi="Arial Narrow"/>
          <w:sz w:val="20"/>
        </w:rPr>
        <w:t xml:space="preserve">LEFRANC, Sandrine, </w:t>
      </w:r>
      <w:proofErr w:type="spellStart"/>
      <w:r>
        <w:rPr>
          <w:rFonts w:ascii="Arial Narrow" w:hAnsi="Arial Narrow"/>
          <w:i/>
          <w:sz w:val="20"/>
        </w:rPr>
        <w:t>Políticas</w:t>
      </w:r>
      <w:proofErr w:type="spellEnd"/>
      <w:r>
        <w:rPr>
          <w:rFonts w:ascii="Arial Narrow" w:hAnsi="Arial Narrow"/>
          <w:i/>
          <w:sz w:val="20"/>
        </w:rPr>
        <w:t xml:space="preserve"> </w:t>
      </w:r>
      <w:proofErr w:type="spellStart"/>
      <w:r>
        <w:rPr>
          <w:rFonts w:ascii="Arial Narrow" w:hAnsi="Arial Narrow"/>
          <w:i/>
          <w:sz w:val="20"/>
        </w:rPr>
        <w:t>del</w:t>
      </w:r>
      <w:proofErr w:type="spellEnd"/>
      <w:r>
        <w:rPr>
          <w:rFonts w:ascii="Arial Narrow" w:hAnsi="Arial Narrow"/>
          <w:i/>
          <w:sz w:val="20"/>
        </w:rPr>
        <w:t xml:space="preserve"> </w:t>
      </w:r>
      <w:proofErr w:type="spellStart"/>
      <w:r>
        <w:rPr>
          <w:rFonts w:ascii="Arial Narrow" w:hAnsi="Arial Narrow"/>
          <w:i/>
          <w:sz w:val="20"/>
        </w:rPr>
        <w:t>perdón</w:t>
      </w:r>
      <w:proofErr w:type="spellEnd"/>
      <w:r>
        <w:rPr>
          <w:rFonts w:ascii="Arial Narrow" w:hAnsi="Arial Narrow"/>
          <w:sz w:val="20"/>
        </w:rPr>
        <w:t>, Ed. Norma, Bogotá, 2005.</w:t>
      </w:r>
    </w:p>
    <w:p w:rsidR="007612AE" w:rsidRDefault="007612AE" w:rsidP="007612AE">
      <w:pPr>
        <w:spacing w:line="260" w:lineRule="exact"/>
        <w:rPr>
          <w:rFonts w:ascii="Arial Narrow" w:hAnsi="Arial Narrow"/>
          <w:sz w:val="20"/>
        </w:rPr>
      </w:pPr>
      <w:r>
        <w:rPr>
          <w:rFonts w:ascii="Arial Narrow" w:hAnsi="Arial Narrow"/>
          <w:sz w:val="20"/>
        </w:rPr>
        <w:t xml:space="preserve">LEVY, Daniel y SZNIDER; Nathan, </w:t>
      </w:r>
      <w:r>
        <w:rPr>
          <w:rFonts w:ascii="Arial Narrow" w:hAnsi="Arial Narrow"/>
          <w:i/>
          <w:sz w:val="20"/>
        </w:rPr>
        <w:t xml:space="preserve">The </w:t>
      </w:r>
      <w:proofErr w:type="spellStart"/>
      <w:r>
        <w:rPr>
          <w:rFonts w:ascii="Arial Narrow" w:hAnsi="Arial Narrow"/>
          <w:i/>
          <w:sz w:val="20"/>
        </w:rPr>
        <w:t>Holocaust</w:t>
      </w:r>
      <w:proofErr w:type="spellEnd"/>
      <w:r>
        <w:rPr>
          <w:rFonts w:ascii="Arial Narrow" w:hAnsi="Arial Narrow"/>
          <w:i/>
          <w:sz w:val="20"/>
        </w:rPr>
        <w:t xml:space="preserve"> and Memory in the Global Age</w:t>
      </w:r>
      <w:r>
        <w:rPr>
          <w:rFonts w:ascii="Arial Narrow" w:hAnsi="Arial Narrow"/>
          <w:sz w:val="20"/>
        </w:rPr>
        <w:t xml:space="preserve">, Temple </w:t>
      </w:r>
      <w:proofErr w:type="spellStart"/>
      <w:r>
        <w:rPr>
          <w:rFonts w:ascii="Arial Narrow" w:hAnsi="Arial Narrow"/>
          <w:sz w:val="20"/>
        </w:rPr>
        <w:t>University</w:t>
      </w:r>
      <w:proofErr w:type="spellEnd"/>
      <w:r>
        <w:rPr>
          <w:rFonts w:ascii="Arial Narrow" w:hAnsi="Arial Narrow"/>
          <w:sz w:val="20"/>
        </w:rPr>
        <w:t xml:space="preserve"> </w:t>
      </w:r>
      <w:proofErr w:type="spellStart"/>
      <w:r>
        <w:rPr>
          <w:rFonts w:ascii="Arial Narrow" w:hAnsi="Arial Narrow"/>
          <w:sz w:val="20"/>
        </w:rPr>
        <w:t>Press</w:t>
      </w:r>
      <w:proofErr w:type="spellEnd"/>
      <w:r>
        <w:rPr>
          <w:rFonts w:ascii="Arial Narrow" w:hAnsi="Arial Narrow"/>
          <w:sz w:val="20"/>
        </w:rPr>
        <w:t>, Philadelphia, 2006.</w:t>
      </w:r>
    </w:p>
    <w:p w:rsidR="007612AE" w:rsidRDefault="007612AE" w:rsidP="007612AE">
      <w:pPr>
        <w:spacing w:line="260" w:lineRule="exact"/>
        <w:rPr>
          <w:rFonts w:ascii="Arial Narrow" w:hAnsi="Arial Narrow"/>
          <w:sz w:val="20"/>
        </w:rPr>
      </w:pPr>
      <w:r>
        <w:rPr>
          <w:rFonts w:ascii="Arial Narrow" w:hAnsi="Arial Narrow"/>
          <w:sz w:val="20"/>
          <w:lang w:val="es-MX"/>
        </w:rPr>
        <w:t xml:space="preserve">LORAUX, N. “De la amnistía y su contrario” en: YERUSHALMI, Y. LORAUX, N., et. </w:t>
      </w:r>
      <w:proofErr w:type="gramStart"/>
      <w:r>
        <w:rPr>
          <w:rFonts w:ascii="Arial Narrow" w:hAnsi="Arial Narrow"/>
          <w:sz w:val="20"/>
          <w:lang w:val="es-MX"/>
        </w:rPr>
        <w:t>al</w:t>
      </w:r>
      <w:proofErr w:type="gramEnd"/>
      <w:r>
        <w:rPr>
          <w:rFonts w:ascii="Arial Narrow" w:hAnsi="Arial Narrow"/>
          <w:sz w:val="20"/>
          <w:lang w:val="es-MX"/>
        </w:rPr>
        <w:t xml:space="preserve">. </w:t>
      </w:r>
      <w:r>
        <w:rPr>
          <w:rFonts w:ascii="Arial Narrow" w:hAnsi="Arial Narrow"/>
          <w:i/>
          <w:sz w:val="20"/>
          <w:lang w:val="es-MX"/>
        </w:rPr>
        <w:t xml:space="preserve">Usos del olvido. Comunicaciones al Coloquio de </w:t>
      </w:r>
      <w:proofErr w:type="spellStart"/>
      <w:r>
        <w:rPr>
          <w:rFonts w:ascii="Arial Narrow" w:hAnsi="Arial Narrow"/>
          <w:i/>
          <w:sz w:val="20"/>
          <w:lang w:val="es-MX"/>
        </w:rPr>
        <w:t>Royaumont</w:t>
      </w:r>
      <w:proofErr w:type="spellEnd"/>
      <w:r>
        <w:rPr>
          <w:rFonts w:ascii="Arial Narrow" w:hAnsi="Arial Narrow"/>
          <w:sz w:val="20"/>
          <w:lang w:val="es-MX"/>
        </w:rPr>
        <w:t>, Buenos Aires: Ediciones Nueva Visión</w:t>
      </w:r>
      <w:r>
        <w:rPr>
          <w:rFonts w:ascii="Arial Narrow" w:hAnsi="Arial Narrow"/>
          <w:sz w:val="20"/>
        </w:rPr>
        <w:t>, 1989.</w:t>
      </w:r>
    </w:p>
    <w:p w:rsidR="007612AE" w:rsidRDefault="007612AE" w:rsidP="007612AE">
      <w:pPr>
        <w:spacing w:line="260" w:lineRule="exact"/>
        <w:rPr>
          <w:rFonts w:ascii="Arial Narrow" w:hAnsi="Arial Narrow"/>
          <w:sz w:val="20"/>
        </w:rPr>
      </w:pPr>
      <w:r>
        <w:rPr>
          <w:rFonts w:ascii="Arial Narrow" w:hAnsi="Arial Narrow"/>
          <w:sz w:val="20"/>
        </w:rPr>
        <w:t>MARTÍN PALLÍN, Jose Antonio, y ESCUDERO, Rafael, (</w:t>
      </w:r>
      <w:proofErr w:type="spellStart"/>
      <w:r>
        <w:rPr>
          <w:rFonts w:ascii="Arial Narrow" w:hAnsi="Arial Narrow"/>
          <w:sz w:val="20"/>
        </w:rPr>
        <w:t>Eds</w:t>
      </w:r>
      <w:proofErr w:type="spellEnd"/>
      <w:r>
        <w:rPr>
          <w:rFonts w:ascii="Arial Narrow" w:hAnsi="Arial Narrow"/>
          <w:sz w:val="20"/>
        </w:rPr>
        <w:t xml:space="preserve">.) </w:t>
      </w:r>
      <w:proofErr w:type="spellStart"/>
      <w:r>
        <w:rPr>
          <w:rFonts w:ascii="Arial Narrow" w:hAnsi="Arial Narrow"/>
          <w:i/>
          <w:sz w:val="20"/>
        </w:rPr>
        <w:t>Derecho</w:t>
      </w:r>
      <w:proofErr w:type="spellEnd"/>
      <w:r>
        <w:rPr>
          <w:rFonts w:ascii="Arial Narrow" w:hAnsi="Arial Narrow"/>
          <w:i/>
          <w:sz w:val="20"/>
        </w:rPr>
        <w:t xml:space="preserve"> y </w:t>
      </w:r>
      <w:proofErr w:type="spellStart"/>
      <w:r>
        <w:rPr>
          <w:rFonts w:ascii="Arial Narrow" w:hAnsi="Arial Narrow"/>
          <w:i/>
          <w:sz w:val="20"/>
        </w:rPr>
        <w:t>memoria</w:t>
      </w:r>
      <w:proofErr w:type="spellEnd"/>
      <w:r>
        <w:rPr>
          <w:rFonts w:ascii="Arial Narrow" w:hAnsi="Arial Narrow"/>
          <w:i/>
          <w:sz w:val="20"/>
        </w:rPr>
        <w:t xml:space="preserve"> </w:t>
      </w:r>
      <w:proofErr w:type="spellStart"/>
      <w:r>
        <w:rPr>
          <w:rFonts w:ascii="Arial Narrow" w:hAnsi="Arial Narrow"/>
          <w:i/>
          <w:sz w:val="20"/>
        </w:rPr>
        <w:t>histórica</w:t>
      </w:r>
      <w:proofErr w:type="spellEnd"/>
      <w:r>
        <w:rPr>
          <w:rFonts w:ascii="Arial Narrow" w:hAnsi="Arial Narrow"/>
          <w:sz w:val="20"/>
        </w:rPr>
        <w:t xml:space="preserve">, Ed. Trotta, Madrid, </w:t>
      </w:r>
    </w:p>
    <w:p w:rsidR="007612AE" w:rsidRDefault="007612AE" w:rsidP="007612AE">
      <w:pPr>
        <w:spacing w:line="260" w:lineRule="exact"/>
        <w:rPr>
          <w:rFonts w:ascii="Arial Narrow" w:hAnsi="Arial Narrow"/>
          <w:sz w:val="20"/>
        </w:rPr>
      </w:pPr>
      <w:r>
        <w:rPr>
          <w:rFonts w:ascii="Arial Narrow" w:hAnsi="Arial Narrow"/>
          <w:sz w:val="20"/>
        </w:rPr>
        <w:t xml:space="preserve">MATE, Reyes, </w:t>
      </w:r>
      <w:proofErr w:type="spellStart"/>
      <w:r>
        <w:rPr>
          <w:rFonts w:ascii="Arial Narrow" w:hAnsi="Arial Narrow"/>
          <w:i/>
          <w:sz w:val="20"/>
        </w:rPr>
        <w:t>Justicia</w:t>
      </w:r>
      <w:proofErr w:type="spellEnd"/>
      <w:r>
        <w:rPr>
          <w:rFonts w:ascii="Arial Narrow" w:hAnsi="Arial Narrow"/>
          <w:i/>
          <w:sz w:val="20"/>
        </w:rPr>
        <w:t xml:space="preserve"> de las </w:t>
      </w:r>
      <w:proofErr w:type="spellStart"/>
      <w:r>
        <w:rPr>
          <w:rFonts w:ascii="Arial Narrow" w:hAnsi="Arial Narrow"/>
          <w:i/>
          <w:sz w:val="20"/>
        </w:rPr>
        <w:t>víctimas</w:t>
      </w:r>
      <w:proofErr w:type="spellEnd"/>
      <w:r>
        <w:rPr>
          <w:rFonts w:ascii="Arial Narrow" w:hAnsi="Arial Narrow"/>
          <w:i/>
          <w:sz w:val="20"/>
        </w:rPr>
        <w:t xml:space="preserve">. </w:t>
      </w:r>
      <w:proofErr w:type="spellStart"/>
      <w:r>
        <w:rPr>
          <w:rFonts w:ascii="Arial Narrow" w:hAnsi="Arial Narrow"/>
          <w:i/>
          <w:sz w:val="20"/>
        </w:rPr>
        <w:t>Terrorismo</w:t>
      </w:r>
      <w:proofErr w:type="spellEnd"/>
      <w:r>
        <w:rPr>
          <w:rFonts w:ascii="Arial Narrow" w:hAnsi="Arial Narrow"/>
          <w:i/>
          <w:sz w:val="20"/>
        </w:rPr>
        <w:t xml:space="preserve">, </w:t>
      </w:r>
      <w:proofErr w:type="spellStart"/>
      <w:r>
        <w:rPr>
          <w:rFonts w:ascii="Arial Narrow" w:hAnsi="Arial Narrow"/>
          <w:i/>
          <w:sz w:val="20"/>
        </w:rPr>
        <w:t>memoria</w:t>
      </w:r>
      <w:proofErr w:type="spellEnd"/>
      <w:r>
        <w:rPr>
          <w:rFonts w:ascii="Arial Narrow" w:hAnsi="Arial Narrow"/>
          <w:i/>
          <w:sz w:val="20"/>
        </w:rPr>
        <w:t xml:space="preserve">, </w:t>
      </w:r>
      <w:proofErr w:type="spellStart"/>
      <w:r>
        <w:rPr>
          <w:rFonts w:ascii="Arial Narrow" w:hAnsi="Arial Narrow"/>
          <w:i/>
          <w:sz w:val="20"/>
        </w:rPr>
        <w:t>reconciliación</w:t>
      </w:r>
      <w:proofErr w:type="spellEnd"/>
      <w:r>
        <w:rPr>
          <w:rFonts w:ascii="Arial Narrow" w:hAnsi="Arial Narrow"/>
          <w:sz w:val="20"/>
        </w:rPr>
        <w:t xml:space="preserve">, </w:t>
      </w:r>
      <w:proofErr w:type="spellStart"/>
      <w:r>
        <w:rPr>
          <w:rFonts w:ascii="Arial Narrow" w:hAnsi="Arial Narrow"/>
          <w:sz w:val="20"/>
        </w:rPr>
        <w:t>Anthropos</w:t>
      </w:r>
      <w:proofErr w:type="spellEnd"/>
      <w:r>
        <w:rPr>
          <w:rFonts w:ascii="Arial Narrow" w:hAnsi="Arial Narrow"/>
          <w:sz w:val="20"/>
        </w:rPr>
        <w:t>, Barcelona, 2008.</w:t>
      </w:r>
    </w:p>
    <w:p w:rsidR="007612AE" w:rsidRDefault="007612AE" w:rsidP="007612AE">
      <w:pPr>
        <w:spacing w:line="260" w:lineRule="exact"/>
        <w:rPr>
          <w:rFonts w:ascii="Arial Narrow" w:hAnsi="Arial Narrow"/>
          <w:sz w:val="20"/>
        </w:rPr>
      </w:pPr>
      <w:r>
        <w:rPr>
          <w:rFonts w:ascii="Arial Narrow" w:hAnsi="Arial Narrow"/>
          <w:sz w:val="20"/>
        </w:rPr>
        <w:t xml:space="preserve">MATE, Reyes, </w:t>
      </w:r>
      <w:proofErr w:type="gramStart"/>
      <w:r>
        <w:rPr>
          <w:rFonts w:ascii="Arial Narrow" w:hAnsi="Arial Narrow"/>
          <w:sz w:val="20"/>
        </w:rPr>
        <w:t xml:space="preserve">La </w:t>
      </w:r>
      <w:proofErr w:type="spellStart"/>
      <w:r>
        <w:rPr>
          <w:rFonts w:ascii="Arial Narrow" w:hAnsi="Arial Narrow"/>
          <w:sz w:val="20"/>
        </w:rPr>
        <w:t>ética</w:t>
      </w:r>
      <w:proofErr w:type="spellEnd"/>
      <w:proofErr w:type="gramEnd"/>
      <w:r>
        <w:rPr>
          <w:rFonts w:ascii="Arial Narrow" w:hAnsi="Arial Narrow"/>
          <w:sz w:val="20"/>
        </w:rPr>
        <w:t xml:space="preserve"> ante las </w:t>
      </w:r>
      <w:proofErr w:type="spellStart"/>
      <w:r>
        <w:rPr>
          <w:rFonts w:ascii="Arial Narrow" w:hAnsi="Arial Narrow"/>
          <w:sz w:val="20"/>
        </w:rPr>
        <w:t>víctimas</w:t>
      </w:r>
      <w:proofErr w:type="spellEnd"/>
      <w:r>
        <w:rPr>
          <w:rFonts w:ascii="Arial Narrow" w:hAnsi="Arial Narrow"/>
          <w:sz w:val="20"/>
        </w:rPr>
        <w:t xml:space="preserve">, </w:t>
      </w:r>
      <w:proofErr w:type="spellStart"/>
      <w:r>
        <w:rPr>
          <w:rFonts w:ascii="Arial Narrow" w:hAnsi="Arial Narrow"/>
          <w:sz w:val="20"/>
        </w:rPr>
        <w:t>Anthropos</w:t>
      </w:r>
      <w:proofErr w:type="spellEnd"/>
      <w:r>
        <w:rPr>
          <w:rFonts w:ascii="Arial Narrow" w:hAnsi="Arial Narrow"/>
          <w:sz w:val="20"/>
        </w:rPr>
        <w:t>, Barcelona, 2003.</w:t>
      </w:r>
    </w:p>
    <w:p w:rsidR="007612AE" w:rsidRDefault="007612AE" w:rsidP="007612AE">
      <w:pPr>
        <w:spacing w:line="260" w:lineRule="exact"/>
        <w:rPr>
          <w:rFonts w:ascii="Arial Narrow" w:hAnsi="Arial Narrow"/>
          <w:sz w:val="20"/>
        </w:rPr>
      </w:pPr>
      <w:r>
        <w:rPr>
          <w:rFonts w:ascii="Arial Narrow" w:hAnsi="Arial Narrow"/>
          <w:sz w:val="20"/>
        </w:rPr>
        <w:t xml:space="preserve">MATE, Reyes, </w:t>
      </w:r>
      <w:r>
        <w:rPr>
          <w:rFonts w:ascii="Arial Narrow" w:hAnsi="Arial Narrow"/>
          <w:i/>
          <w:sz w:val="20"/>
        </w:rPr>
        <w:t xml:space="preserve">la </w:t>
      </w:r>
      <w:proofErr w:type="spellStart"/>
      <w:r>
        <w:rPr>
          <w:rFonts w:ascii="Arial Narrow" w:hAnsi="Arial Narrow"/>
          <w:i/>
          <w:sz w:val="20"/>
        </w:rPr>
        <w:t>herencia</w:t>
      </w:r>
      <w:proofErr w:type="spellEnd"/>
      <w:r>
        <w:rPr>
          <w:rFonts w:ascii="Arial Narrow" w:hAnsi="Arial Narrow"/>
          <w:i/>
          <w:sz w:val="20"/>
        </w:rPr>
        <w:t xml:space="preserve"> </w:t>
      </w:r>
      <w:proofErr w:type="spellStart"/>
      <w:r>
        <w:rPr>
          <w:rFonts w:ascii="Arial Narrow" w:hAnsi="Arial Narrow"/>
          <w:i/>
          <w:sz w:val="20"/>
        </w:rPr>
        <w:t>del</w:t>
      </w:r>
      <w:proofErr w:type="spellEnd"/>
      <w:r>
        <w:rPr>
          <w:rFonts w:ascii="Arial Narrow" w:hAnsi="Arial Narrow"/>
          <w:i/>
          <w:sz w:val="20"/>
        </w:rPr>
        <w:t xml:space="preserve"> </w:t>
      </w:r>
      <w:proofErr w:type="spellStart"/>
      <w:r>
        <w:rPr>
          <w:rFonts w:ascii="Arial Narrow" w:hAnsi="Arial Narrow"/>
          <w:i/>
          <w:sz w:val="20"/>
        </w:rPr>
        <w:t>olvido</w:t>
      </w:r>
      <w:proofErr w:type="spellEnd"/>
      <w:r>
        <w:rPr>
          <w:rFonts w:ascii="Arial Narrow" w:hAnsi="Arial Narrow"/>
          <w:sz w:val="20"/>
        </w:rPr>
        <w:t xml:space="preserve">, Ed. Errata </w:t>
      </w:r>
      <w:proofErr w:type="spellStart"/>
      <w:r>
        <w:rPr>
          <w:rFonts w:ascii="Arial Narrow" w:hAnsi="Arial Narrow"/>
          <w:sz w:val="20"/>
        </w:rPr>
        <w:t>Naturae</w:t>
      </w:r>
      <w:proofErr w:type="spellEnd"/>
      <w:r>
        <w:rPr>
          <w:rFonts w:ascii="Arial Narrow" w:hAnsi="Arial Narrow"/>
          <w:sz w:val="20"/>
        </w:rPr>
        <w:t>, Madrid, 2008.</w:t>
      </w:r>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MINOW, Martha, </w:t>
      </w:r>
      <w:r>
        <w:rPr>
          <w:rFonts w:ascii="Arial Narrow" w:hAnsi="Arial Narrow"/>
          <w:i/>
          <w:sz w:val="20"/>
          <w:lang w:val="en-US"/>
        </w:rPr>
        <w:t xml:space="preserve">Between Vengeance and Forgiveness. </w:t>
      </w:r>
      <w:proofErr w:type="gramStart"/>
      <w:r>
        <w:rPr>
          <w:rFonts w:ascii="Arial Narrow" w:hAnsi="Arial Narrow"/>
          <w:i/>
          <w:sz w:val="20"/>
          <w:lang w:val="en-US"/>
        </w:rPr>
        <w:t>Facing History after Genocide and Mass Violence,</w:t>
      </w:r>
      <w:r>
        <w:rPr>
          <w:rFonts w:ascii="Arial Narrow" w:hAnsi="Arial Narrow"/>
          <w:sz w:val="20"/>
          <w:lang w:val="en-US"/>
        </w:rPr>
        <w:t xml:space="preserve"> Beacon Press, Boston, 1998.</w:t>
      </w:r>
      <w:proofErr w:type="gramEnd"/>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MINOW, Martha, </w:t>
      </w:r>
      <w:r>
        <w:rPr>
          <w:rFonts w:ascii="Arial Narrow" w:hAnsi="Arial Narrow"/>
          <w:i/>
          <w:sz w:val="20"/>
          <w:lang w:val="en-US"/>
        </w:rPr>
        <w:t>Breaking the Cycles of Hatred: Memory, Law and Repair,</w:t>
      </w:r>
      <w:r>
        <w:rPr>
          <w:rFonts w:ascii="Arial Narrow" w:hAnsi="Arial Narrow"/>
          <w:sz w:val="20"/>
          <w:lang w:val="en-US"/>
        </w:rPr>
        <w:t xml:space="preserve"> Princeton University Press, Princeton, 2002.</w:t>
      </w:r>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MURPHY, Jeffrey y HAMPTON, Jean (Eds.) </w:t>
      </w:r>
      <w:r>
        <w:rPr>
          <w:rFonts w:ascii="Arial Narrow" w:hAnsi="Arial Narrow"/>
          <w:i/>
          <w:sz w:val="20"/>
          <w:lang w:val="en-US"/>
        </w:rPr>
        <w:t>Forgiveness and Mercy</w:t>
      </w:r>
      <w:r>
        <w:rPr>
          <w:rFonts w:ascii="Arial Narrow" w:hAnsi="Arial Narrow"/>
          <w:sz w:val="20"/>
          <w:lang w:val="en-US"/>
        </w:rPr>
        <w:t>, Cambridge University Press, 2003</w:t>
      </w:r>
    </w:p>
    <w:p w:rsidR="007612AE" w:rsidRDefault="007612AE" w:rsidP="007612AE">
      <w:pPr>
        <w:pStyle w:val="Textonotapie"/>
        <w:spacing w:line="260" w:lineRule="exact"/>
        <w:rPr>
          <w:rFonts w:ascii="Arial Narrow" w:hAnsi="Arial Narrow"/>
        </w:rPr>
      </w:pPr>
      <w:r>
        <w:rPr>
          <w:rFonts w:ascii="Arial Narrow" w:hAnsi="Arial Narrow"/>
        </w:rPr>
        <w:t xml:space="preserve">NORA, Pierre, </w:t>
      </w:r>
      <w:r>
        <w:rPr>
          <w:rFonts w:ascii="Arial Narrow" w:hAnsi="Arial Narrow"/>
          <w:i/>
        </w:rPr>
        <w:t xml:space="preserve">Les </w:t>
      </w:r>
      <w:proofErr w:type="spellStart"/>
      <w:r>
        <w:rPr>
          <w:rFonts w:ascii="Arial Narrow" w:hAnsi="Arial Narrow"/>
          <w:i/>
        </w:rPr>
        <w:t>lieux</w:t>
      </w:r>
      <w:proofErr w:type="spellEnd"/>
      <w:r>
        <w:rPr>
          <w:rFonts w:ascii="Arial Narrow" w:hAnsi="Arial Narrow"/>
          <w:i/>
        </w:rPr>
        <w:t xml:space="preserve"> de </w:t>
      </w:r>
      <w:proofErr w:type="spellStart"/>
      <w:r>
        <w:rPr>
          <w:rFonts w:ascii="Arial Narrow" w:hAnsi="Arial Narrow"/>
          <w:i/>
        </w:rPr>
        <w:t>memoire</w:t>
      </w:r>
      <w:proofErr w:type="spellEnd"/>
      <w:r>
        <w:rPr>
          <w:rFonts w:ascii="Arial Narrow" w:hAnsi="Arial Narrow"/>
        </w:rPr>
        <w:t xml:space="preserve">, </w:t>
      </w:r>
      <w:proofErr w:type="spellStart"/>
      <w:r>
        <w:rPr>
          <w:rFonts w:ascii="Arial Narrow" w:hAnsi="Arial Narrow"/>
        </w:rPr>
        <w:t>Gallimard</w:t>
      </w:r>
      <w:proofErr w:type="spellEnd"/>
      <w:r>
        <w:rPr>
          <w:rFonts w:ascii="Arial Narrow" w:hAnsi="Arial Narrow"/>
        </w:rPr>
        <w:t>, París, 1984.</w:t>
      </w:r>
    </w:p>
    <w:p w:rsidR="007612AE" w:rsidRDefault="007612AE" w:rsidP="007612AE">
      <w:pPr>
        <w:spacing w:line="260" w:lineRule="exact"/>
        <w:rPr>
          <w:rFonts w:ascii="Arial Narrow" w:hAnsi="Arial Narrow"/>
          <w:sz w:val="20"/>
        </w:rPr>
      </w:pPr>
      <w:r>
        <w:rPr>
          <w:rFonts w:ascii="Arial Narrow" w:hAnsi="Arial Narrow"/>
          <w:sz w:val="20"/>
        </w:rPr>
        <w:t xml:space="preserve">RETTBERG, </w:t>
      </w:r>
      <w:proofErr w:type="spellStart"/>
      <w:r>
        <w:rPr>
          <w:rFonts w:ascii="Arial Narrow" w:hAnsi="Arial Narrow"/>
          <w:sz w:val="20"/>
        </w:rPr>
        <w:t>Angélika</w:t>
      </w:r>
      <w:proofErr w:type="spellEnd"/>
      <w:r>
        <w:rPr>
          <w:rFonts w:ascii="Arial Narrow" w:hAnsi="Arial Narrow"/>
          <w:sz w:val="20"/>
        </w:rPr>
        <w:t>, (</w:t>
      </w:r>
      <w:proofErr w:type="spellStart"/>
      <w:r>
        <w:rPr>
          <w:rFonts w:ascii="Arial Narrow" w:hAnsi="Arial Narrow"/>
          <w:sz w:val="20"/>
        </w:rPr>
        <w:t>Comp</w:t>
      </w:r>
      <w:proofErr w:type="spellEnd"/>
      <w:r>
        <w:rPr>
          <w:rFonts w:ascii="Arial Narrow" w:hAnsi="Arial Narrow"/>
          <w:sz w:val="20"/>
        </w:rPr>
        <w:t xml:space="preserve">.) </w:t>
      </w:r>
      <w:r>
        <w:rPr>
          <w:rFonts w:ascii="Arial Narrow" w:hAnsi="Arial Narrow"/>
          <w:i/>
          <w:sz w:val="20"/>
        </w:rPr>
        <w:t xml:space="preserve">Entre el </w:t>
      </w:r>
      <w:proofErr w:type="spellStart"/>
      <w:r>
        <w:rPr>
          <w:rFonts w:ascii="Arial Narrow" w:hAnsi="Arial Narrow"/>
          <w:i/>
          <w:sz w:val="20"/>
        </w:rPr>
        <w:t>perdón</w:t>
      </w:r>
      <w:proofErr w:type="spellEnd"/>
      <w:r>
        <w:rPr>
          <w:rFonts w:ascii="Arial Narrow" w:hAnsi="Arial Narrow"/>
          <w:i/>
          <w:sz w:val="20"/>
        </w:rPr>
        <w:t xml:space="preserve"> y el </w:t>
      </w:r>
      <w:proofErr w:type="spellStart"/>
      <w:r>
        <w:rPr>
          <w:rFonts w:ascii="Arial Narrow" w:hAnsi="Arial Narrow"/>
          <w:i/>
          <w:sz w:val="20"/>
        </w:rPr>
        <w:t>paredón</w:t>
      </w:r>
      <w:proofErr w:type="spellEnd"/>
      <w:r>
        <w:rPr>
          <w:rFonts w:ascii="Arial Narrow" w:hAnsi="Arial Narrow"/>
          <w:i/>
          <w:sz w:val="20"/>
        </w:rPr>
        <w:t xml:space="preserve">. </w:t>
      </w:r>
      <w:proofErr w:type="spellStart"/>
      <w:r>
        <w:rPr>
          <w:rFonts w:ascii="Arial Narrow" w:hAnsi="Arial Narrow"/>
          <w:i/>
          <w:sz w:val="20"/>
        </w:rPr>
        <w:t>Preguntas</w:t>
      </w:r>
      <w:proofErr w:type="spellEnd"/>
      <w:r>
        <w:rPr>
          <w:rFonts w:ascii="Arial Narrow" w:hAnsi="Arial Narrow"/>
          <w:i/>
          <w:sz w:val="20"/>
        </w:rPr>
        <w:t xml:space="preserve"> y </w:t>
      </w:r>
      <w:proofErr w:type="spellStart"/>
      <w:r>
        <w:rPr>
          <w:rFonts w:ascii="Arial Narrow" w:hAnsi="Arial Narrow"/>
          <w:i/>
          <w:sz w:val="20"/>
        </w:rPr>
        <w:t>dilemas</w:t>
      </w:r>
      <w:proofErr w:type="spellEnd"/>
      <w:r>
        <w:rPr>
          <w:rFonts w:ascii="Arial Narrow" w:hAnsi="Arial Narrow"/>
          <w:i/>
          <w:sz w:val="20"/>
        </w:rPr>
        <w:t xml:space="preserve"> de la </w:t>
      </w:r>
      <w:proofErr w:type="spellStart"/>
      <w:r>
        <w:rPr>
          <w:rFonts w:ascii="Arial Narrow" w:hAnsi="Arial Narrow"/>
          <w:i/>
          <w:sz w:val="20"/>
        </w:rPr>
        <w:t>justicia</w:t>
      </w:r>
      <w:proofErr w:type="spellEnd"/>
      <w:r>
        <w:rPr>
          <w:rFonts w:ascii="Arial Narrow" w:hAnsi="Arial Narrow"/>
          <w:i/>
          <w:sz w:val="20"/>
        </w:rPr>
        <w:t xml:space="preserve"> </w:t>
      </w:r>
      <w:proofErr w:type="spellStart"/>
      <w:r>
        <w:rPr>
          <w:rFonts w:ascii="Arial Narrow" w:hAnsi="Arial Narrow"/>
          <w:i/>
          <w:sz w:val="20"/>
        </w:rPr>
        <w:t>transcional</w:t>
      </w:r>
      <w:proofErr w:type="spellEnd"/>
      <w:r>
        <w:rPr>
          <w:rFonts w:ascii="Arial Narrow" w:hAnsi="Arial Narrow"/>
          <w:sz w:val="20"/>
        </w:rPr>
        <w:t xml:space="preserve">, Ed. De </w:t>
      </w:r>
      <w:proofErr w:type="gramStart"/>
      <w:r>
        <w:rPr>
          <w:rFonts w:ascii="Arial Narrow" w:hAnsi="Arial Narrow"/>
          <w:sz w:val="20"/>
        </w:rPr>
        <w:t xml:space="preserve">la </w:t>
      </w:r>
      <w:proofErr w:type="spellStart"/>
      <w:r>
        <w:rPr>
          <w:rFonts w:ascii="Arial Narrow" w:hAnsi="Arial Narrow"/>
          <w:sz w:val="20"/>
        </w:rPr>
        <w:t>Universidad</w:t>
      </w:r>
      <w:proofErr w:type="spellEnd"/>
      <w:proofErr w:type="gramEnd"/>
      <w:r>
        <w:rPr>
          <w:rFonts w:ascii="Arial Narrow" w:hAnsi="Arial Narrow"/>
          <w:sz w:val="20"/>
        </w:rPr>
        <w:t xml:space="preserve"> de los Andes, Bogotá, 2005.</w:t>
      </w:r>
    </w:p>
    <w:p w:rsidR="007612AE" w:rsidRDefault="007612AE" w:rsidP="007612AE">
      <w:pPr>
        <w:spacing w:line="260" w:lineRule="exact"/>
        <w:rPr>
          <w:rFonts w:ascii="Arial Narrow" w:hAnsi="Arial Narrow"/>
          <w:sz w:val="20"/>
        </w:rPr>
      </w:pPr>
      <w:r>
        <w:rPr>
          <w:rFonts w:ascii="Arial Narrow" w:hAnsi="Arial Narrow"/>
          <w:sz w:val="20"/>
        </w:rPr>
        <w:t xml:space="preserve">RICOEUR, </w:t>
      </w:r>
      <w:r>
        <w:rPr>
          <w:rFonts w:ascii="Arial Narrow" w:hAnsi="Arial Narrow"/>
          <w:i/>
          <w:sz w:val="20"/>
        </w:rPr>
        <w:t xml:space="preserve">La </w:t>
      </w:r>
      <w:proofErr w:type="spellStart"/>
      <w:r>
        <w:rPr>
          <w:rFonts w:ascii="Arial Narrow" w:hAnsi="Arial Narrow"/>
          <w:i/>
          <w:sz w:val="20"/>
        </w:rPr>
        <w:t>memoria</w:t>
      </w:r>
      <w:proofErr w:type="spellEnd"/>
      <w:r>
        <w:rPr>
          <w:rFonts w:ascii="Arial Narrow" w:hAnsi="Arial Narrow"/>
          <w:i/>
          <w:sz w:val="20"/>
        </w:rPr>
        <w:t xml:space="preserve">, </w:t>
      </w:r>
      <w:proofErr w:type="gramStart"/>
      <w:r>
        <w:rPr>
          <w:rFonts w:ascii="Arial Narrow" w:hAnsi="Arial Narrow"/>
          <w:i/>
          <w:sz w:val="20"/>
        </w:rPr>
        <w:t>la historia</w:t>
      </w:r>
      <w:proofErr w:type="gramEnd"/>
      <w:r>
        <w:rPr>
          <w:rFonts w:ascii="Arial Narrow" w:hAnsi="Arial Narrow"/>
          <w:i/>
          <w:sz w:val="20"/>
        </w:rPr>
        <w:t xml:space="preserve">, el </w:t>
      </w:r>
      <w:proofErr w:type="spellStart"/>
      <w:r>
        <w:rPr>
          <w:rFonts w:ascii="Arial Narrow" w:hAnsi="Arial Narrow"/>
          <w:i/>
          <w:sz w:val="20"/>
        </w:rPr>
        <w:t>olvido</w:t>
      </w:r>
      <w:proofErr w:type="spellEnd"/>
      <w:r>
        <w:rPr>
          <w:rFonts w:ascii="Arial Narrow" w:hAnsi="Arial Narrow"/>
          <w:sz w:val="20"/>
        </w:rPr>
        <w:t>, Ed. Trotta, Madrid, 2003.</w:t>
      </w:r>
    </w:p>
    <w:p w:rsidR="007612AE" w:rsidRDefault="007612AE" w:rsidP="007612AE">
      <w:pPr>
        <w:spacing w:line="260" w:lineRule="exact"/>
        <w:rPr>
          <w:rFonts w:ascii="Arial Narrow" w:hAnsi="Arial Narrow"/>
          <w:sz w:val="20"/>
        </w:rPr>
      </w:pPr>
      <w:r>
        <w:rPr>
          <w:rFonts w:ascii="Arial Narrow" w:hAnsi="Arial Narrow"/>
          <w:sz w:val="20"/>
        </w:rPr>
        <w:t xml:space="preserve">RINCÓN, Tatiana, </w:t>
      </w:r>
      <w:proofErr w:type="spellStart"/>
      <w:r>
        <w:rPr>
          <w:rFonts w:ascii="Arial Narrow" w:hAnsi="Arial Narrow"/>
          <w:i/>
          <w:sz w:val="20"/>
        </w:rPr>
        <w:t>Verdad</w:t>
      </w:r>
      <w:proofErr w:type="spellEnd"/>
      <w:r>
        <w:rPr>
          <w:rFonts w:ascii="Arial Narrow" w:hAnsi="Arial Narrow"/>
          <w:i/>
          <w:sz w:val="20"/>
        </w:rPr>
        <w:t xml:space="preserve">, </w:t>
      </w:r>
      <w:proofErr w:type="spellStart"/>
      <w:r>
        <w:rPr>
          <w:rFonts w:ascii="Arial Narrow" w:hAnsi="Arial Narrow"/>
          <w:i/>
          <w:sz w:val="20"/>
        </w:rPr>
        <w:t>justicia</w:t>
      </w:r>
      <w:proofErr w:type="spellEnd"/>
      <w:r>
        <w:rPr>
          <w:rFonts w:ascii="Arial Narrow" w:hAnsi="Arial Narrow"/>
          <w:i/>
          <w:sz w:val="20"/>
        </w:rPr>
        <w:t xml:space="preserve"> y </w:t>
      </w:r>
      <w:proofErr w:type="spellStart"/>
      <w:r>
        <w:rPr>
          <w:rFonts w:ascii="Arial Narrow" w:hAnsi="Arial Narrow"/>
          <w:i/>
          <w:sz w:val="20"/>
        </w:rPr>
        <w:t>reparación</w:t>
      </w:r>
      <w:proofErr w:type="spellEnd"/>
      <w:r>
        <w:rPr>
          <w:rFonts w:ascii="Arial Narrow" w:hAnsi="Arial Narrow"/>
          <w:i/>
          <w:sz w:val="20"/>
        </w:rPr>
        <w:t xml:space="preserve">. La </w:t>
      </w:r>
      <w:proofErr w:type="spellStart"/>
      <w:r>
        <w:rPr>
          <w:rFonts w:ascii="Arial Narrow" w:hAnsi="Arial Narrow"/>
          <w:i/>
          <w:sz w:val="20"/>
        </w:rPr>
        <w:t>justicia</w:t>
      </w:r>
      <w:proofErr w:type="spellEnd"/>
      <w:r>
        <w:rPr>
          <w:rFonts w:ascii="Arial Narrow" w:hAnsi="Arial Narrow"/>
          <w:i/>
          <w:sz w:val="20"/>
        </w:rPr>
        <w:t xml:space="preserve"> de la </w:t>
      </w:r>
      <w:proofErr w:type="spellStart"/>
      <w:r>
        <w:rPr>
          <w:rFonts w:ascii="Arial Narrow" w:hAnsi="Arial Narrow"/>
          <w:i/>
          <w:sz w:val="20"/>
        </w:rPr>
        <w:t>justicia</w:t>
      </w:r>
      <w:proofErr w:type="spellEnd"/>
      <w:r>
        <w:rPr>
          <w:rFonts w:ascii="Arial Narrow" w:hAnsi="Arial Narrow"/>
          <w:i/>
          <w:sz w:val="20"/>
        </w:rPr>
        <w:t xml:space="preserve"> </w:t>
      </w:r>
      <w:proofErr w:type="spellStart"/>
      <w:r>
        <w:rPr>
          <w:rFonts w:ascii="Arial Narrow" w:hAnsi="Arial Narrow"/>
          <w:i/>
          <w:sz w:val="20"/>
        </w:rPr>
        <w:t>transicional</w:t>
      </w:r>
      <w:proofErr w:type="spellEnd"/>
      <w:r>
        <w:rPr>
          <w:rFonts w:ascii="Arial Narrow" w:hAnsi="Arial Narrow"/>
          <w:sz w:val="20"/>
        </w:rPr>
        <w:t xml:space="preserve">, Ed. De </w:t>
      </w:r>
      <w:proofErr w:type="gramStart"/>
      <w:r>
        <w:rPr>
          <w:rFonts w:ascii="Arial Narrow" w:hAnsi="Arial Narrow"/>
          <w:sz w:val="20"/>
        </w:rPr>
        <w:t xml:space="preserve">la </w:t>
      </w:r>
      <w:proofErr w:type="spellStart"/>
      <w:r>
        <w:rPr>
          <w:rFonts w:ascii="Arial Narrow" w:hAnsi="Arial Narrow"/>
          <w:sz w:val="20"/>
        </w:rPr>
        <w:t>Universidad</w:t>
      </w:r>
      <w:proofErr w:type="spellEnd"/>
      <w:proofErr w:type="gramEnd"/>
      <w:r>
        <w:rPr>
          <w:rFonts w:ascii="Arial Narrow" w:hAnsi="Arial Narrow"/>
          <w:sz w:val="20"/>
        </w:rPr>
        <w:t xml:space="preserve"> </w:t>
      </w:r>
      <w:proofErr w:type="spellStart"/>
      <w:r>
        <w:rPr>
          <w:rFonts w:ascii="Arial Narrow" w:hAnsi="Arial Narrow"/>
          <w:sz w:val="20"/>
        </w:rPr>
        <w:t>del</w:t>
      </w:r>
      <w:proofErr w:type="spellEnd"/>
      <w:r>
        <w:rPr>
          <w:rFonts w:ascii="Arial Narrow" w:hAnsi="Arial Narrow"/>
          <w:sz w:val="20"/>
        </w:rPr>
        <w:t xml:space="preserve"> Rosario, Bogotá, 2010.</w:t>
      </w:r>
    </w:p>
    <w:p w:rsidR="007612AE" w:rsidRDefault="007612AE" w:rsidP="007612AE">
      <w:pPr>
        <w:spacing w:line="260" w:lineRule="exact"/>
        <w:rPr>
          <w:rFonts w:ascii="Arial Narrow" w:hAnsi="Arial Narrow"/>
          <w:sz w:val="20"/>
        </w:rPr>
      </w:pPr>
      <w:r w:rsidRPr="007612AE">
        <w:rPr>
          <w:rFonts w:ascii="Arial Narrow" w:hAnsi="Arial Narrow"/>
          <w:sz w:val="20"/>
          <w:lang w:val="es-ES"/>
        </w:rPr>
        <w:t xml:space="preserve">ROBERTSON, Geoffrey, </w:t>
      </w:r>
      <w:proofErr w:type="spellStart"/>
      <w:r w:rsidRPr="007612AE">
        <w:rPr>
          <w:rFonts w:ascii="Arial Narrow" w:hAnsi="Arial Narrow"/>
          <w:i/>
          <w:sz w:val="20"/>
          <w:lang w:val="es-ES"/>
        </w:rPr>
        <w:t>Crimes</w:t>
      </w:r>
      <w:proofErr w:type="spellEnd"/>
      <w:r w:rsidRPr="007612AE">
        <w:rPr>
          <w:rFonts w:ascii="Arial Narrow" w:hAnsi="Arial Narrow"/>
          <w:i/>
          <w:sz w:val="20"/>
          <w:lang w:val="es-ES"/>
        </w:rPr>
        <w:t xml:space="preserve"> </w:t>
      </w:r>
      <w:proofErr w:type="spellStart"/>
      <w:r w:rsidRPr="007612AE">
        <w:rPr>
          <w:rFonts w:ascii="Arial Narrow" w:hAnsi="Arial Narrow"/>
          <w:i/>
          <w:sz w:val="20"/>
          <w:lang w:val="es-ES"/>
        </w:rPr>
        <w:t>Against</w:t>
      </w:r>
      <w:proofErr w:type="spellEnd"/>
      <w:r w:rsidRPr="007612AE">
        <w:rPr>
          <w:rFonts w:ascii="Arial Narrow" w:hAnsi="Arial Narrow"/>
          <w:i/>
          <w:sz w:val="20"/>
          <w:lang w:val="es-ES"/>
        </w:rPr>
        <w:t xml:space="preserve"> </w:t>
      </w:r>
      <w:proofErr w:type="spellStart"/>
      <w:r w:rsidRPr="007612AE">
        <w:rPr>
          <w:rFonts w:ascii="Arial Narrow" w:hAnsi="Arial Narrow"/>
          <w:i/>
          <w:sz w:val="20"/>
          <w:lang w:val="es-ES"/>
        </w:rPr>
        <w:t>Humanity</w:t>
      </w:r>
      <w:proofErr w:type="spellEnd"/>
      <w:r w:rsidRPr="007612AE">
        <w:rPr>
          <w:rFonts w:ascii="Arial Narrow" w:hAnsi="Arial Narrow"/>
          <w:i/>
          <w:sz w:val="20"/>
          <w:lang w:val="es-ES"/>
        </w:rPr>
        <w:t xml:space="preserve">. </w:t>
      </w:r>
      <w:r>
        <w:rPr>
          <w:rFonts w:ascii="Arial Narrow" w:hAnsi="Arial Narrow"/>
          <w:i/>
          <w:sz w:val="20"/>
        </w:rPr>
        <w:t xml:space="preserve">La lucha </w:t>
      </w:r>
      <w:proofErr w:type="spellStart"/>
      <w:r>
        <w:rPr>
          <w:rFonts w:ascii="Arial Narrow" w:hAnsi="Arial Narrow"/>
          <w:i/>
          <w:sz w:val="20"/>
        </w:rPr>
        <w:t>por</w:t>
      </w:r>
      <w:proofErr w:type="spellEnd"/>
      <w:r>
        <w:rPr>
          <w:rFonts w:ascii="Arial Narrow" w:hAnsi="Arial Narrow"/>
          <w:i/>
          <w:sz w:val="20"/>
        </w:rPr>
        <w:t xml:space="preserve"> </w:t>
      </w:r>
      <w:proofErr w:type="spellStart"/>
      <w:r>
        <w:rPr>
          <w:rFonts w:ascii="Arial Narrow" w:hAnsi="Arial Narrow"/>
          <w:i/>
          <w:sz w:val="20"/>
        </w:rPr>
        <w:t>una</w:t>
      </w:r>
      <w:proofErr w:type="spellEnd"/>
      <w:r>
        <w:rPr>
          <w:rFonts w:ascii="Arial Narrow" w:hAnsi="Arial Narrow"/>
          <w:i/>
          <w:sz w:val="20"/>
        </w:rPr>
        <w:t xml:space="preserve"> </w:t>
      </w:r>
      <w:proofErr w:type="spellStart"/>
      <w:r>
        <w:rPr>
          <w:rFonts w:ascii="Arial Narrow" w:hAnsi="Arial Narrow"/>
          <w:i/>
          <w:sz w:val="20"/>
        </w:rPr>
        <w:t>justicia</w:t>
      </w:r>
      <w:proofErr w:type="spellEnd"/>
      <w:r>
        <w:rPr>
          <w:rFonts w:ascii="Arial Narrow" w:hAnsi="Arial Narrow"/>
          <w:i/>
          <w:sz w:val="20"/>
        </w:rPr>
        <w:t xml:space="preserve"> global</w:t>
      </w:r>
      <w:r>
        <w:rPr>
          <w:rFonts w:ascii="Arial Narrow" w:hAnsi="Arial Narrow"/>
          <w:sz w:val="20"/>
        </w:rPr>
        <w:t xml:space="preserve">, </w:t>
      </w:r>
      <w:proofErr w:type="spellStart"/>
      <w:r>
        <w:rPr>
          <w:rFonts w:ascii="Arial Narrow" w:hAnsi="Arial Narrow"/>
          <w:sz w:val="20"/>
        </w:rPr>
        <w:t>Siglo</w:t>
      </w:r>
      <w:proofErr w:type="spellEnd"/>
      <w:r>
        <w:rPr>
          <w:rFonts w:ascii="Arial Narrow" w:hAnsi="Arial Narrow"/>
          <w:sz w:val="20"/>
        </w:rPr>
        <w:t xml:space="preserve"> XXI, Madrid, 2007.</w:t>
      </w:r>
    </w:p>
    <w:p w:rsidR="007612AE" w:rsidRDefault="007612AE" w:rsidP="007612AE">
      <w:pPr>
        <w:spacing w:line="260" w:lineRule="exact"/>
        <w:rPr>
          <w:rFonts w:ascii="Arial Narrow" w:hAnsi="Arial Narrow"/>
          <w:sz w:val="20"/>
        </w:rPr>
      </w:pPr>
      <w:r>
        <w:rPr>
          <w:rFonts w:ascii="Arial Narrow" w:hAnsi="Arial Narrow"/>
          <w:sz w:val="20"/>
        </w:rPr>
        <w:t xml:space="preserve">ROSSI, Paolo, </w:t>
      </w:r>
      <w:r>
        <w:rPr>
          <w:rFonts w:ascii="Arial Narrow" w:hAnsi="Arial Narrow"/>
          <w:i/>
          <w:sz w:val="20"/>
        </w:rPr>
        <w:t xml:space="preserve">El </w:t>
      </w:r>
      <w:proofErr w:type="spellStart"/>
      <w:r>
        <w:rPr>
          <w:rFonts w:ascii="Arial Narrow" w:hAnsi="Arial Narrow"/>
          <w:i/>
          <w:sz w:val="20"/>
        </w:rPr>
        <w:t>pasado</w:t>
      </w:r>
      <w:proofErr w:type="spellEnd"/>
      <w:r>
        <w:rPr>
          <w:rFonts w:ascii="Arial Narrow" w:hAnsi="Arial Narrow"/>
          <w:i/>
          <w:sz w:val="20"/>
        </w:rPr>
        <w:t xml:space="preserve">, la  </w:t>
      </w:r>
      <w:proofErr w:type="spellStart"/>
      <w:r>
        <w:rPr>
          <w:rFonts w:ascii="Arial Narrow" w:hAnsi="Arial Narrow"/>
          <w:i/>
          <w:sz w:val="20"/>
        </w:rPr>
        <w:t>memoria</w:t>
      </w:r>
      <w:proofErr w:type="spellEnd"/>
      <w:r>
        <w:rPr>
          <w:rFonts w:ascii="Arial Narrow" w:hAnsi="Arial Narrow"/>
          <w:i/>
          <w:sz w:val="20"/>
        </w:rPr>
        <w:t xml:space="preserve">, el </w:t>
      </w:r>
      <w:proofErr w:type="spellStart"/>
      <w:r>
        <w:rPr>
          <w:rFonts w:ascii="Arial Narrow" w:hAnsi="Arial Narrow"/>
          <w:i/>
          <w:sz w:val="20"/>
        </w:rPr>
        <w:t>olvido</w:t>
      </w:r>
      <w:proofErr w:type="spellEnd"/>
      <w:r>
        <w:rPr>
          <w:rFonts w:ascii="Arial Narrow" w:hAnsi="Arial Narrow"/>
          <w:sz w:val="20"/>
        </w:rPr>
        <w:t xml:space="preserve">, Ed. </w:t>
      </w:r>
      <w:proofErr w:type="spellStart"/>
      <w:r>
        <w:rPr>
          <w:rFonts w:ascii="Arial Narrow" w:hAnsi="Arial Narrow"/>
          <w:sz w:val="20"/>
        </w:rPr>
        <w:t>Nueva</w:t>
      </w:r>
      <w:proofErr w:type="spellEnd"/>
      <w:r>
        <w:rPr>
          <w:rFonts w:ascii="Arial Narrow" w:hAnsi="Arial Narrow"/>
          <w:sz w:val="20"/>
        </w:rPr>
        <w:t xml:space="preserve"> </w:t>
      </w:r>
      <w:proofErr w:type="spellStart"/>
      <w:r>
        <w:rPr>
          <w:rFonts w:ascii="Arial Narrow" w:hAnsi="Arial Narrow"/>
          <w:sz w:val="20"/>
        </w:rPr>
        <w:t>Visión</w:t>
      </w:r>
      <w:proofErr w:type="spellEnd"/>
      <w:r>
        <w:rPr>
          <w:rFonts w:ascii="Arial Narrow" w:hAnsi="Arial Narrow"/>
          <w:sz w:val="20"/>
        </w:rPr>
        <w:t>, Buenos Aires, 1991.</w:t>
      </w:r>
    </w:p>
    <w:p w:rsidR="007612AE" w:rsidRDefault="007612AE" w:rsidP="007612AE">
      <w:pPr>
        <w:spacing w:line="260" w:lineRule="exact"/>
        <w:rPr>
          <w:rFonts w:ascii="Arial Narrow" w:hAnsi="Arial Narrow"/>
          <w:sz w:val="20"/>
        </w:rPr>
      </w:pPr>
      <w:r>
        <w:rPr>
          <w:rFonts w:ascii="Arial Narrow" w:hAnsi="Arial Narrow"/>
          <w:sz w:val="20"/>
        </w:rPr>
        <w:t xml:space="preserve">SARLO, </w:t>
      </w:r>
      <w:proofErr w:type="spellStart"/>
      <w:r>
        <w:rPr>
          <w:rFonts w:ascii="Arial Narrow" w:hAnsi="Arial Narrow"/>
          <w:sz w:val="20"/>
        </w:rPr>
        <w:t>Beatriz</w:t>
      </w:r>
      <w:proofErr w:type="spellEnd"/>
      <w:r>
        <w:rPr>
          <w:rFonts w:ascii="Arial Narrow" w:hAnsi="Arial Narrow"/>
          <w:sz w:val="20"/>
        </w:rPr>
        <w:t xml:space="preserve">, </w:t>
      </w:r>
      <w:r>
        <w:rPr>
          <w:rFonts w:ascii="Arial Narrow" w:hAnsi="Arial Narrow"/>
          <w:i/>
          <w:sz w:val="20"/>
        </w:rPr>
        <w:t xml:space="preserve">Cultura de la </w:t>
      </w:r>
      <w:proofErr w:type="spellStart"/>
      <w:r>
        <w:rPr>
          <w:rFonts w:ascii="Arial Narrow" w:hAnsi="Arial Narrow"/>
          <w:i/>
          <w:sz w:val="20"/>
        </w:rPr>
        <w:t>memoria</w:t>
      </w:r>
      <w:proofErr w:type="spellEnd"/>
      <w:r>
        <w:rPr>
          <w:rFonts w:ascii="Arial Narrow" w:hAnsi="Arial Narrow"/>
          <w:i/>
          <w:sz w:val="20"/>
        </w:rPr>
        <w:t xml:space="preserve"> y </w:t>
      </w:r>
      <w:proofErr w:type="spellStart"/>
      <w:r>
        <w:rPr>
          <w:rFonts w:ascii="Arial Narrow" w:hAnsi="Arial Narrow"/>
          <w:i/>
          <w:sz w:val="20"/>
        </w:rPr>
        <w:t>giro</w:t>
      </w:r>
      <w:proofErr w:type="spellEnd"/>
      <w:r>
        <w:rPr>
          <w:rFonts w:ascii="Arial Narrow" w:hAnsi="Arial Narrow"/>
          <w:i/>
          <w:sz w:val="20"/>
        </w:rPr>
        <w:t xml:space="preserve"> </w:t>
      </w:r>
      <w:proofErr w:type="spellStart"/>
      <w:r>
        <w:rPr>
          <w:rFonts w:ascii="Arial Narrow" w:hAnsi="Arial Narrow"/>
          <w:i/>
          <w:sz w:val="20"/>
        </w:rPr>
        <w:t>subjetivo</w:t>
      </w:r>
      <w:proofErr w:type="spellEnd"/>
      <w:r>
        <w:rPr>
          <w:rFonts w:ascii="Arial Narrow" w:hAnsi="Arial Narrow"/>
          <w:sz w:val="20"/>
        </w:rPr>
        <w:t xml:space="preserve">, </w:t>
      </w:r>
      <w:proofErr w:type="spellStart"/>
      <w:r>
        <w:rPr>
          <w:rFonts w:ascii="Arial Narrow" w:hAnsi="Arial Narrow"/>
          <w:sz w:val="20"/>
        </w:rPr>
        <w:t>Siglo</w:t>
      </w:r>
      <w:proofErr w:type="spellEnd"/>
      <w:r>
        <w:rPr>
          <w:rFonts w:ascii="Arial Narrow" w:hAnsi="Arial Narrow"/>
          <w:sz w:val="20"/>
        </w:rPr>
        <w:t xml:space="preserve"> XXI, Buenos Aires, 2005.</w:t>
      </w:r>
    </w:p>
    <w:p w:rsidR="007612AE" w:rsidRDefault="007612AE" w:rsidP="007612AE">
      <w:pPr>
        <w:pStyle w:val="Textonotapie"/>
        <w:spacing w:line="260" w:lineRule="exact"/>
        <w:rPr>
          <w:rFonts w:ascii="Arial Narrow" w:hAnsi="Arial Narrow"/>
        </w:rPr>
      </w:pPr>
      <w:r>
        <w:rPr>
          <w:rFonts w:ascii="Arial Narrow" w:hAnsi="Arial Narrow"/>
        </w:rPr>
        <w:t xml:space="preserve">TODOROV,  </w:t>
      </w:r>
      <w:proofErr w:type="spellStart"/>
      <w:r>
        <w:rPr>
          <w:rFonts w:ascii="Arial Narrow" w:hAnsi="Arial Narrow"/>
        </w:rPr>
        <w:t>Tzvetan</w:t>
      </w:r>
      <w:proofErr w:type="spellEnd"/>
      <w:r>
        <w:rPr>
          <w:rFonts w:ascii="Arial Narrow" w:hAnsi="Arial Narrow"/>
        </w:rPr>
        <w:t xml:space="preserve">, </w:t>
      </w:r>
      <w:r>
        <w:rPr>
          <w:rFonts w:ascii="Arial Narrow" w:hAnsi="Arial Narrow"/>
          <w:i/>
        </w:rPr>
        <w:t xml:space="preserve">Les </w:t>
      </w:r>
      <w:proofErr w:type="spellStart"/>
      <w:r>
        <w:rPr>
          <w:rFonts w:ascii="Arial Narrow" w:hAnsi="Arial Narrow"/>
          <w:i/>
        </w:rPr>
        <w:t>abus</w:t>
      </w:r>
      <w:proofErr w:type="spellEnd"/>
      <w:r>
        <w:rPr>
          <w:rFonts w:ascii="Arial Narrow" w:hAnsi="Arial Narrow"/>
          <w:i/>
        </w:rPr>
        <w:t xml:space="preserve"> de la </w:t>
      </w:r>
      <w:proofErr w:type="spellStart"/>
      <w:r>
        <w:rPr>
          <w:rFonts w:ascii="Arial Narrow" w:hAnsi="Arial Narrow"/>
          <w:i/>
        </w:rPr>
        <w:t>memorie</w:t>
      </w:r>
      <w:proofErr w:type="spellEnd"/>
      <w:r>
        <w:rPr>
          <w:rFonts w:ascii="Arial Narrow" w:hAnsi="Arial Narrow"/>
        </w:rPr>
        <w:t xml:space="preserve">, </w:t>
      </w:r>
      <w:proofErr w:type="spellStart"/>
      <w:r>
        <w:rPr>
          <w:rFonts w:ascii="Arial Narrow" w:hAnsi="Arial Narrow"/>
        </w:rPr>
        <w:t>Arlea</w:t>
      </w:r>
      <w:proofErr w:type="spellEnd"/>
      <w:r>
        <w:rPr>
          <w:rFonts w:ascii="Arial Narrow" w:hAnsi="Arial Narrow"/>
        </w:rPr>
        <w:t>, Paris, 1995</w:t>
      </w:r>
    </w:p>
    <w:p w:rsidR="007612AE" w:rsidRDefault="007612AE" w:rsidP="007612AE">
      <w:pPr>
        <w:pStyle w:val="Textonotapie"/>
        <w:spacing w:line="260" w:lineRule="exact"/>
        <w:rPr>
          <w:rFonts w:ascii="Arial Narrow" w:hAnsi="Arial Narrow"/>
        </w:rPr>
      </w:pPr>
      <w:proofErr w:type="spellStart"/>
      <w:r>
        <w:rPr>
          <w:rFonts w:ascii="Arial Narrow" w:hAnsi="Arial Narrow"/>
        </w:rPr>
        <w:t>Todorov</w:t>
      </w:r>
      <w:proofErr w:type="spellEnd"/>
      <w:r>
        <w:rPr>
          <w:rFonts w:ascii="Arial Narrow" w:hAnsi="Arial Narrow"/>
        </w:rPr>
        <w:t xml:space="preserve">, </w:t>
      </w:r>
      <w:proofErr w:type="spellStart"/>
      <w:r>
        <w:rPr>
          <w:rFonts w:ascii="Arial Narrow" w:hAnsi="Arial Narrow"/>
          <w:i/>
        </w:rPr>
        <w:t>Mémoire</w:t>
      </w:r>
      <w:proofErr w:type="spellEnd"/>
      <w:r>
        <w:rPr>
          <w:rFonts w:ascii="Arial Narrow" w:hAnsi="Arial Narrow"/>
          <w:i/>
        </w:rPr>
        <w:t xml:space="preserve"> du mal, </w:t>
      </w:r>
      <w:proofErr w:type="spellStart"/>
      <w:r>
        <w:rPr>
          <w:rFonts w:ascii="Arial Narrow" w:hAnsi="Arial Narrow"/>
          <w:i/>
        </w:rPr>
        <w:t>Tentation</w:t>
      </w:r>
      <w:proofErr w:type="spellEnd"/>
      <w:r>
        <w:rPr>
          <w:rFonts w:ascii="Arial Narrow" w:hAnsi="Arial Narrow"/>
          <w:i/>
        </w:rPr>
        <w:t xml:space="preserve"> du bien</w:t>
      </w:r>
      <w:proofErr w:type="gramStart"/>
      <w:r>
        <w:rPr>
          <w:rFonts w:ascii="Arial Narrow" w:hAnsi="Arial Narrow"/>
        </w:rPr>
        <w:t>, ,</w:t>
      </w:r>
      <w:proofErr w:type="gramEnd"/>
      <w:r>
        <w:rPr>
          <w:rFonts w:ascii="Arial Narrow" w:hAnsi="Arial Narrow"/>
        </w:rPr>
        <w:t xml:space="preserve"> Ed. Robert </w:t>
      </w:r>
      <w:proofErr w:type="spellStart"/>
      <w:r>
        <w:rPr>
          <w:rFonts w:ascii="Arial Narrow" w:hAnsi="Arial Narrow"/>
        </w:rPr>
        <w:t>Laffont</w:t>
      </w:r>
      <w:proofErr w:type="spellEnd"/>
      <w:r>
        <w:rPr>
          <w:rFonts w:ascii="Arial Narrow" w:hAnsi="Arial Narrow"/>
        </w:rPr>
        <w:t>, París, 2000</w:t>
      </w:r>
    </w:p>
    <w:p w:rsidR="007612AE" w:rsidRDefault="007612AE" w:rsidP="007612AE">
      <w:pPr>
        <w:pStyle w:val="Textonotapie"/>
        <w:spacing w:line="260" w:lineRule="exact"/>
        <w:rPr>
          <w:rFonts w:ascii="Arial Narrow" w:hAnsi="Arial Narrow"/>
        </w:rPr>
      </w:pPr>
      <w:r>
        <w:rPr>
          <w:rFonts w:ascii="Arial Narrow" w:hAnsi="Arial Narrow"/>
        </w:rPr>
        <w:t xml:space="preserve">TRAVERSO, Enzo, </w:t>
      </w:r>
      <w:r>
        <w:rPr>
          <w:rFonts w:ascii="Arial Narrow" w:hAnsi="Arial Narrow"/>
          <w:i/>
        </w:rPr>
        <w:t xml:space="preserve">El pasado, instrucciones de uso. Historia, memoria, política, </w:t>
      </w:r>
      <w:r>
        <w:rPr>
          <w:rFonts w:ascii="Arial Narrow" w:hAnsi="Arial Narrow"/>
        </w:rPr>
        <w:t>Madrid, Marcial Pons, 2007.</w:t>
      </w:r>
    </w:p>
    <w:p w:rsidR="007612AE" w:rsidRDefault="007612AE" w:rsidP="007612AE">
      <w:pPr>
        <w:pStyle w:val="Textonotapie"/>
        <w:spacing w:line="260" w:lineRule="exact"/>
        <w:rPr>
          <w:rFonts w:ascii="Arial Narrow" w:hAnsi="Arial Narrow"/>
        </w:rPr>
      </w:pPr>
      <w:r>
        <w:rPr>
          <w:rFonts w:ascii="Arial Narrow" w:hAnsi="Arial Narrow"/>
        </w:rPr>
        <w:t xml:space="preserve">URIBE, Mª Teresa, </w:t>
      </w:r>
      <w:r>
        <w:rPr>
          <w:rFonts w:ascii="Arial Narrow" w:hAnsi="Arial Narrow"/>
          <w:i/>
        </w:rPr>
        <w:t>Antropología de la inhumanidad. Un ensayo interpretativo sobre el terror en Colombia</w:t>
      </w:r>
      <w:r>
        <w:rPr>
          <w:rFonts w:ascii="Arial Narrow" w:hAnsi="Arial Narrow"/>
        </w:rPr>
        <w:t>, Norma, Bogotá, 2004</w:t>
      </w:r>
    </w:p>
    <w:p w:rsidR="007612AE" w:rsidRDefault="007612AE" w:rsidP="007612AE">
      <w:pPr>
        <w:pStyle w:val="Textonotapie"/>
        <w:spacing w:line="260" w:lineRule="exact"/>
        <w:rPr>
          <w:rFonts w:ascii="Arial Narrow" w:hAnsi="Arial Narrow"/>
        </w:rPr>
      </w:pPr>
      <w:r>
        <w:rPr>
          <w:rFonts w:ascii="Arial Narrow" w:hAnsi="Arial Narrow"/>
        </w:rPr>
        <w:t xml:space="preserve">VALCÁRCEL, Amelia, </w:t>
      </w:r>
      <w:r>
        <w:rPr>
          <w:rFonts w:ascii="Arial Narrow" w:hAnsi="Arial Narrow"/>
          <w:i/>
        </w:rPr>
        <w:t>La memoria y el perdón</w:t>
      </w:r>
      <w:r>
        <w:rPr>
          <w:rFonts w:ascii="Arial Narrow" w:hAnsi="Arial Narrow"/>
        </w:rPr>
        <w:t>, Herder, Barcelona, 2011.</w:t>
      </w:r>
    </w:p>
    <w:p w:rsidR="007612AE" w:rsidRDefault="007612AE" w:rsidP="007612AE">
      <w:pPr>
        <w:spacing w:line="260" w:lineRule="exact"/>
        <w:rPr>
          <w:rFonts w:ascii="Arial Narrow" w:hAnsi="Arial Narrow"/>
          <w:sz w:val="20"/>
          <w:lang w:val="en-US"/>
        </w:rPr>
      </w:pPr>
      <w:r>
        <w:rPr>
          <w:rFonts w:ascii="Arial Narrow" w:hAnsi="Arial Narrow"/>
          <w:sz w:val="20"/>
          <w:lang w:val="en-US"/>
        </w:rPr>
        <w:t xml:space="preserve">YOUNG, Iris Marion, </w:t>
      </w:r>
      <w:r>
        <w:rPr>
          <w:rFonts w:ascii="Arial Narrow" w:hAnsi="Arial Narrow"/>
          <w:i/>
          <w:sz w:val="20"/>
          <w:lang w:val="en-US"/>
        </w:rPr>
        <w:t>Responsibility for Justice</w:t>
      </w:r>
      <w:r>
        <w:rPr>
          <w:rFonts w:ascii="Arial Narrow" w:hAnsi="Arial Narrow"/>
          <w:sz w:val="20"/>
          <w:lang w:val="en-US"/>
        </w:rPr>
        <w:t>, Oxford University Press, Oxford, 2011</w:t>
      </w:r>
    </w:p>
    <w:p w:rsidR="007612AE" w:rsidRDefault="007612AE" w:rsidP="007612AE">
      <w:pPr>
        <w:ind w:right="-1"/>
        <w:jc w:val="both"/>
        <w:outlineLvl w:val="0"/>
        <w:rPr>
          <w:rFonts w:ascii="Arial Narrow" w:hAnsi="Arial Narrow"/>
          <w:noProof/>
          <w:color w:val="000000"/>
          <w:sz w:val="22"/>
          <w:szCs w:val="22"/>
          <w:lang w:val="en-US"/>
        </w:rPr>
      </w:pPr>
    </w:p>
    <w:p w:rsidR="007612AE" w:rsidRPr="007612AE" w:rsidRDefault="007612AE" w:rsidP="007612AE">
      <w:pPr>
        <w:ind w:right="-1"/>
        <w:jc w:val="both"/>
        <w:outlineLvl w:val="0"/>
        <w:rPr>
          <w:rFonts w:ascii="Arial Narrow" w:hAnsi="Arial Narrow"/>
          <w:b/>
          <w:noProof/>
          <w:color w:val="0070C0"/>
          <w:sz w:val="28"/>
          <w:szCs w:val="28"/>
          <w:u w:val="single"/>
          <w:lang w:val="es-ES"/>
        </w:rPr>
      </w:pPr>
      <w:r w:rsidRPr="007612AE">
        <w:rPr>
          <w:rFonts w:ascii="Arial Narrow" w:hAnsi="Arial Narrow"/>
          <w:b/>
          <w:noProof/>
          <w:color w:val="0070C0"/>
          <w:sz w:val="28"/>
          <w:szCs w:val="28"/>
          <w:u w:val="single"/>
          <w:lang w:val="es-ES"/>
        </w:rPr>
        <w:t>Grupos de investigación relevantes con los que se tiene colaboración académica:</w:t>
      </w:r>
    </w:p>
    <w:p w:rsidR="007612AE" w:rsidRDefault="007612AE" w:rsidP="007612AE">
      <w:pPr>
        <w:ind w:right="-1"/>
        <w:jc w:val="both"/>
        <w:outlineLvl w:val="0"/>
        <w:rPr>
          <w:rFonts w:ascii="Arial Narrow" w:hAnsi="Arial Narrow"/>
          <w:noProof/>
          <w:color w:val="000000"/>
          <w:sz w:val="22"/>
          <w:szCs w:val="22"/>
          <w:lang w:val="es-ES"/>
        </w:rPr>
      </w:pPr>
    </w:p>
    <w:p w:rsidR="007612AE" w:rsidRDefault="007612AE" w:rsidP="007612AE">
      <w:pPr>
        <w:autoSpaceDE w:val="0"/>
        <w:autoSpaceDN w:val="0"/>
        <w:adjustRightInd w:val="0"/>
        <w:rPr>
          <w:rFonts w:ascii="Arial Narrow" w:hAnsi="Arial Narrow" w:cs="Arial,Italic"/>
          <w:iCs/>
          <w:color w:val="000000"/>
          <w:sz w:val="22"/>
          <w:szCs w:val="22"/>
        </w:rPr>
      </w:pPr>
      <w:r>
        <w:rPr>
          <w:rFonts w:ascii="Arial Narrow" w:hAnsi="Arial Narrow"/>
          <w:b/>
          <w:noProof/>
          <w:color w:val="000000"/>
          <w:sz w:val="22"/>
          <w:szCs w:val="22"/>
          <w:lang w:val="es-ES"/>
        </w:rPr>
        <w:t xml:space="preserve">-Proyecto I+D: </w:t>
      </w:r>
      <w:r>
        <w:rPr>
          <w:rFonts w:ascii="Arial Narrow" w:hAnsi="Arial Narrow" w:cs="Arial,Italic"/>
          <w:b/>
          <w:i/>
          <w:iCs/>
          <w:color w:val="000000"/>
          <w:sz w:val="22"/>
          <w:szCs w:val="22"/>
        </w:rPr>
        <w:t xml:space="preserve">Las </w:t>
      </w:r>
      <w:proofErr w:type="spellStart"/>
      <w:r>
        <w:rPr>
          <w:rFonts w:ascii="Arial Narrow" w:hAnsi="Arial Narrow" w:cs="Arial,Italic"/>
          <w:b/>
          <w:i/>
          <w:iCs/>
          <w:color w:val="000000"/>
          <w:sz w:val="22"/>
          <w:szCs w:val="22"/>
        </w:rPr>
        <w:t>dificultades</w:t>
      </w:r>
      <w:proofErr w:type="spellEnd"/>
      <w:r>
        <w:rPr>
          <w:rFonts w:ascii="Arial Narrow" w:hAnsi="Arial Narrow" w:cs="Arial,Italic"/>
          <w:b/>
          <w:i/>
          <w:iCs/>
          <w:color w:val="000000"/>
          <w:sz w:val="22"/>
          <w:szCs w:val="22"/>
        </w:rPr>
        <w:t xml:space="preserve"> de la </w:t>
      </w:r>
      <w:proofErr w:type="spellStart"/>
      <w:r>
        <w:rPr>
          <w:rFonts w:ascii="Arial Narrow" w:hAnsi="Arial Narrow" w:cs="Arial,Italic"/>
          <w:b/>
          <w:i/>
          <w:iCs/>
          <w:color w:val="000000"/>
          <w:sz w:val="22"/>
          <w:szCs w:val="22"/>
        </w:rPr>
        <w:t>democracia</w:t>
      </w:r>
      <w:proofErr w:type="spellEnd"/>
      <w:r>
        <w:rPr>
          <w:rFonts w:ascii="Arial Narrow" w:hAnsi="Arial Narrow" w:cs="Arial,Italic"/>
          <w:b/>
          <w:i/>
          <w:iCs/>
          <w:color w:val="000000"/>
          <w:sz w:val="22"/>
          <w:szCs w:val="22"/>
        </w:rPr>
        <w:t xml:space="preserve">: Entre </w:t>
      </w:r>
      <w:proofErr w:type="spellStart"/>
      <w:r>
        <w:rPr>
          <w:rFonts w:ascii="Arial Narrow" w:hAnsi="Arial Narrow" w:cs="Arial,Italic"/>
          <w:b/>
          <w:i/>
          <w:iCs/>
          <w:color w:val="000000"/>
          <w:sz w:val="22"/>
          <w:szCs w:val="22"/>
        </w:rPr>
        <w:t>política</w:t>
      </w:r>
      <w:proofErr w:type="spellEnd"/>
      <w:r>
        <w:rPr>
          <w:rFonts w:ascii="Arial Narrow" w:hAnsi="Arial Narrow" w:cs="Arial,Italic"/>
          <w:b/>
          <w:i/>
          <w:iCs/>
          <w:color w:val="000000"/>
          <w:sz w:val="22"/>
          <w:szCs w:val="22"/>
        </w:rPr>
        <w:t xml:space="preserve"> y </w:t>
      </w:r>
      <w:proofErr w:type="spellStart"/>
      <w:r>
        <w:rPr>
          <w:rFonts w:ascii="Arial Narrow" w:hAnsi="Arial Narrow" w:cs="Arial,Italic"/>
          <w:b/>
          <w:i/>
          <w:iCs/>
          <w:color w:val="000000"/>
          <w:sz w:val="22"/>
          <w:szCs w:val="22"/>
        </w:rPr>
        <w:t>Derech</w:t>
      </w:r>
      <w:r>
        <w:rPr>
          <w:rFonts w:ascii="Arial Narrow" w:hAnsi="Arial Narrow" w:cs="Arial,Italic"/>
          <w:i/>
          <w:iCs/>
          <w:color w:val="000000"/>
          <w:sz w:val="22"/>
          <w:szCs w:val="22"/>
        </w:rPr>
        <w:t>o</w:t>
      </w:r>
      <w:proofErr w:type="spellEnd"/>
      <w:r>
        <w:rPr>
          <w:rFonts w:ascii="Arial Narrow" w:hAnsi="Arial Narrow" w:cs="Arial,Italic"/>
          <w:i/>
          <w:iCs/>
          <w:color w:val="000000"/>
          <w:sz w:val="22"/>
          <w:szCs w:val="22"/>
        </w:rPr>
        <w:t>.</w:t>
      </w:r>
      <w:r>
        <w:rPr>
          <w:rFonts w:ascii="Arial Narrow" w:hAnsi="Arial Narrow" w:cs="Arial,Italic"/>
          <w:iCs/>
          <w:color w:val="000000"/>
          <w:sz w:val="22"/>
          <w:szCs w:val="22"/>
        </w:rPr>
        <w:t xml:space="preserve"> IP : Alfonso Ruiz Miguel, UAM (DER 2009-08138). En </w:t>
      </w:r>
      <w:proofErr w:type="spellStart"/>
      <w:r>
        <w:rPr>
          <w:rFonts w:ascii="Arial Narrow" w:hAnsi="Arial Narrow" w:cs="Arial,Italic"/>
          <w:iCs/>
          <w:color w:val="000000"/>
          <w:sz w:val="22"/>
          <w:szCs w:val="22"/>
        </w:rPr>
        <w:t>él</w:t>
      </w:r>
      <w:proofErr w:type="spellEnd"/>
      <w:r>
        <w:rPr>
          <w:rFonts w:ascii="Arial Narrow" w:hAnsi="Arial Narrow" w:cs="Arial,Italic"/>
          <w:iCs/>
          <w:color w:val="000000"/>
          <w:sz w:val="22"/>
          <w:szCs w:val="22"/>
        </w:rPr>
        <w:t xml:space="preserve"> se </w:t>
      </w:r>
      <w:proofErr w:type="spellStart"/>
      <w:r>
        <w:rPr>
          <w:rFonts w:ascii="Arial Narrow" w:hAnsi="Arial Narrow" w:cs="Arial,Italic"/>
          <w:iCs/>
          <w:color w:val="000000"/>
          <w:sz w:val="22"/>
          <w:szCs w:val="22"/>
        </w:rPr>
        <w:t>integraban</w:t>
      </w:r>
      <w:proofErr w:type="spellEnd"/>
      <w:r>
        <w:rPr>
          <w:rFonts w:ascii="Arial Narrow" w:hAnsi="Arial Narrow" w:cs="Arial,Italic"/>
          <w:iCs/>
          <w:color w:val="000000"/>
          <w:sz w:val="22"/>
          <w:szCs w:val="22"/>
        </w:rPr>
        <w:t xml:space="preserve"> </w:t>
      </w:r>
      <w:proofErr w:type="spellStart"/>
      <w:r>
        <w:rPr>
          <w:rFonts w:ascii="Arial Narrow" w:hAnsi="Arial Narrow" w:cs="Arial,Italic"/>
          <w:iCs/>
          <w:color w:val="000000"/>
          <w:sz w:val="22"/>
          <w:szCs w:val="22"/>
        </w:rPr>
        <w:t>como</w:t>
      </w:r>
      <w:proofErr w:type="spellEnd"/>
      <w:r>
        <w:rPr>
          <w:rFonts w:ascii="Arial Narrow" w:hAnsi="Arial Narrow" w:cs="Arial,Italic"/>
          <w:iCs/>
          <w:color w:val="000000"/>
          <w:sz w:val="22"/>
          <w:szCs w:val="22"/>
        </w:rPr>
        <w:t xml:space="preserve"> </w:t>
      </w:r>
      <w:proofErr w:type="spellStart"/>
      <w:r>
        <w:rPr>
          <w:rFonts w:ascii="Arial Narrow" w:hAnsi="Arial Narrow" w:cs="Arial,Italic"/>
          <w:iCs/>
          <w:color w:val="000000"/>
          <w:sz w:val="22"/>
          <w:szCs w:val="22"/>
        </w:rPr>
        <w:t>investigadores</w:t>
      </w:r>
      <w:proofErr w:type="spellEnd"/>
      <w:r>
        <w:rPr>
          <w:rFonts w:ascii="Arial Narrow" w:hAnsi="Arial Narrow" w:cs="Arial,Italic"/>
          <w:iCs/>
          <w:color w:val="000000"/>
          <w:sz w:val="22"/>
          <w:szCs w:val="22"/>
        </w:rPr>
        <w:t xml:space="preserve"> Cristina </w:t>
      </w:r>
      <w:proofErr w:type="spellStart"/>
      <w:r>
        <w:rPr>
          <w:rFonts w:ascii="Arial Narrow" w:hAnsi="Arial Narrow" w:cs="Arial,Italic"/>
          <w:iCs/>
          <w:color w:val="000000"/>
          <w:sz w:val="22"/>
          <w:szCs w:val="22"/>
        </w:rPr>
        <w:t>Sánchez</w:t>
      </w:r>
      <w:proofErr w:type="spellEnd"/>
      <w:r>
        <w:rPr>
          <w:rFonts w:ascii="Arial Narrow" w:hAnsi="Arial Narrow" w:cs="Arial,Italic"/>
          <w:iCs/>
          <w:color w:val="000000"/>
          <w:sz w:val="22"/>
          <w:szCs w:val="22"/>
        </w:rPr>
        <w:t xml:space="preserve"> y </w:t>
      </w:r>
      <w:proofErr w:type="spellStart"/>
      <w:r>
        <w:rPr>
          <w:rFonts w:ascii="Arial Narrow" w:hAnsi="Arial Narrow" w:cs="Arial,Italic"/>
          <w:iCs/>
          <w:color w:val="000000"/>
          <w:sz w:val="22"/>
          <w:szCs w:val="22"/>
        </w:rPr>
        <w:t>Evaristo</w:t>
      </w:r>
      <w:proofErr w:type="spellEnd"/>
      <w:r>
        <w:rPr>
          <w:rFonts w:ascii="Arial Narrow" w:hAnsi="Arial Narrow" w:cs="Arial,Italic"/>
          <w:iCs/>
          <w:color w:val="000000"/>
          <w:sz w:val="22"/>
          <w:szCs w:val="22"/>
        </w:rPr>
        <w:t xml:space="preserve"> </w:t>
      </w:r>
      <w:proofErr w:type="spellStart"/>
      <w:r>
        <w:rPr>
          <w:rFonts w:ascii="Arial Narrow" w:hAnsi="Arial Narrow" w:cs="Arial,Italic"/>
          <w:iCs/>
          <w:color w:val="000000"/>
          <w:sz w:val="22"/>
          <w:szCs w:val="22"/>
        </w:rPr>
        <w:t>Prieto</w:t>
      </w:r>
      <w:proofErr w:type="spellEnd"/>
      <w:r>
        <w:rPr>
          <w:rFonts w:ascii="Arial Narrow" w:hAnsi="Arial Narrow" w:cs="Arial,Italic"/>
          <w:iCs/>
          <w:color w:val="000000"/>
          <w:sz w:val="22"/>
          <w:szCs w:val="22"/>
        </w:rPr>
        <w:t>.</w:t>
      </w:r>
    </w:p>
    <w:p w:rsidR="007612AE" w:rsidRDefault="007612AE" w:rsidP="007612AE">
      <w:pPr>
        <w:autoSpaceDE w:val="0"/>
        <w:autoSpaceDN w:val="0"/>
        <w:adjustRightInd w:val="0"/>
        <w:rPr>
          <w:rFonts w:ascii="Arial Narrow" w:hAnsi="Arial Narrow" w:cs="Arial,Italic"/>
          <w:iCs/>
          <w:color w:val="000000"/>
          <w:sz w:val="22"/>
          <w:szCs w:val="22"/>
        </w:rPr>
      </w:pPr>
    </w:p>
    <w:p w:rsidR="007612AE" w:rsidRDefault="007612AE" w:rsidP="007612AE">
      <w:pPr>
        <w:autoSpaceDE w:val="0"/>
        <w:autoSpaceDN w:val="0"/>
        <w:adjustRightInd w:val="0"/>
        <w:rPr>
          <w:rFonts w:ascii="Arial Narrow" w:hAnsi="Arial Narrow"/>
          <w:sz w:val="22"/>
          <w:szCs w:val="22"/>
        </w:rPr>
      </w:pPr>
      <w:r>
        <w:rPr>
          <w:rFonts w:ascii="Arial Narrow" w:hAnsi="Arial Narrow" w:cs="Arial,Italic"/>
          <w:b/>
          <w:iCs/>
          <w:color w:val="000000"/>
          <w:sz w:val="22"/>
          <w:szCs w:val="22"/>
        </w:rPr>
        <w:t>-</w:t>
      </w:r>
      <w:proofErr w:type="spellStart"/>
      <w:r>
        <w:rPr>
          <w:rFonts w:ascii="Arial Narrow" w:hAnsi="Arial Narrow" w:cs="Arial,Italic"/>
          <w:b/>
          <w:iCs/>
          <w:color w:val="000000"/>
          <w:sz w:val="22"/>
          <w:szCs w:val="22"/>
        </w:rPr>
        <w:t>Proyecto</w:t>
      </w:r>
      <w:proofErr w:type="spellEnd"/>
      <w:r>
        <w:rPr>
          <w:rFonts w:ascii="Arial Narrow" w:hAnsi="Arial Narrow" w:cs="Arial,Italic"/>
          <w:b/>
          <w:iCs/>
          <w:color w:val="000000"/>
          <w:sz w:val="22"/>
          <w:szCs w:val="22"/>
        </w:rPr>
        <w:t xml:space="preserve"> I+D : </w:t>
      </w:r>
      <w:r>
        <w:rPr>
          <w:rFonts w:ascii="Arial Narrow" w:hAnsi="Arial Narrow"/>
          <w:b/>
          <w:sz w:val="22"/>
          <w:szCs w:val="22"/>
        </w:rPr>
        <w:t>"</w:t>
      </w:r>
      <w:proofErr w:type="spellStart"/>
      <w:r>
        <w:rPr>
          <w:rFonts w:ascii="Arial Narrow" w:hAnsi="Arial Narrow"/>
          <w:b/>
          <w:sz w:val="22"/>
          <w:szCs w:val="22"/>
        </w:rPr>
        <w:t>Pensar</w:t>
      </w:r>
      <w:proofErr w:type="spellEnd"/>
      <w:r>
        <w:rPr>
          <w:rFonts w:ascii="Arial Narrow" w:hAnsi="Arial Narrow"/>
          <w:b/>
          <w:sz w:val="22"/>
          <w:szCs w:val="22"/>
        </w:rPr>
        <w:t xml:space="preserve"> Europa: </w:t>
      </w:r>
      <w:proofErr w:type="spellStart"/>
      <w:r>
        <w:rPr>
          <w:rFonts w:ascii="Arial Narrow" w:hAnsi="Arial Narrow"/>
          <w:b/>
          <w:sz w:val="22"/>
          <w:szCs w:val="22"/>
        </w:rPr>
        <w:t>Democracia</w:t>
      </w:r>
      <w:proofErr w:type="spellEnd"/>
      <w:r>
        <w:rPr>
          <w:rFonts w:ascii="Arial Narrow" w:hAnsi="Arial Narrow"/>
          <w:b/>
          <w:sz w:val="22"/>
          <w:szCs w:val="22"/>
        </w:rPr>
        <w:t xml:space="preserve"> y </w:t>
      </w:r>
      <w:proofErr w:type="spellStart"/>
      <w:r>
        <w:rPr>
          <w:rFonts w:ascii="Arial Narrow" w:hAnsi="Arial Narrow"/>
          <w:b/>
          <w:sz w:val="22"/>
          <w:szCs w:val="22"/>
        </w:rPr>
        <w:t>Hegemonía</w:t>
      </w:r>
      <w:proofErr w:type="spellEnd"/>
      <w:r>
        <w:rPr>
          <w:rFonts w:ascii="Arial Narrow" w:hAnsi="Arial Narrow"/>
          <w:b/>
          <w:sz w:val="22"/>
          <w:szCs w:val="22"/>
        </w:rPr>
        <w:t xml:space="preserve"> en la </w:t>
      </w:r>
      <w:proofErr w:type="spellStart"/>
      <w:r>
        <w:rPr>
          <w:rFonts w:ascii="Arial Narrow" w:hAnsi="Arial Narrow"/>
          <w:b/>
          <w:sz w:val="22"/>
          <w:szCs w:val="22"/>
        </w:rPr>
        <w:t>Era</w:t>
      </w:r>
      <w:proofErr w:type="spellEnd"/>
      <w:r>
        <w:rPr>
          <w:rFonts w:ascii="Arial Narrow" w:hAnsi="Arial Narrow"/>
          <w:b/>
          <w:sz w:val="22"/>
          <w:szCs w:val="22"/>
        </w:rPr>
        <w:t xml:space="preserve"> </w:t>
      </w:r>
      <w:proofErr w:type="spellStart"/>
      <w:r>
        <w:rPr>
          <w:rFonts w:ascii="Arial Narrow" w:hAnsi="Arial Narrow"/>
          <w:b/>
          <w:sz w:val="22"/>
          <w:szCs w:val="22"/>
        </w:rPr>
        <w:t>Tecnológica</w:t>
      </w:r>
      <w:proofErr w:type="spellEnd"/>
      <w:r>
        <w:rPr>
          <w:rFonts w:ascii="Arial Narrow" w:hAnsi="Arial Narrow"/>
          <w:sz w:val="22"/>
          <w:szCs w:val="22"/>
        </w:rPr>
        <w:t xml:space="preserve">." IP : Félix Duque </w:t>
      </w:r>
      <w:proofErr w:type="spellStart"/>
      <w:r>
        <w:rPr>
          <w:rFonts w:ascii="Arial Narrow" w:hAnsi="Arial Narrow"/>
          <w:sz w:val="22"/>
          <w:szCs w:val="22"/>
        </w:rPr>
        <w:t>Pajuelo</w:t>
      </w:r>
      <w:proofErr w:type="spellEnd"/>
      <w:r>
        <w:rPr>
          <w:rFonts w:ascii="Arial Narrow" w:hAnsi="Arial Narrow"/>
          <w:sz w:val="22"/>
          <w:szCs w:val="22"/>
        </w:rPr>
        <w:t xml:space="preserve">, UAM, FFI2009/10097. </w:t>
      </w:r>
      <w:proofErr w:type="spellStart"/>
      <w:r>
        <w:rPr>
          <w:rFonts w:ascii="Arial Narrow" w:hAnsi="Arial Narrow"/>
          <w:sz w:val="22"/>
          <w:szCs w:val="22"/>
        </w:rPr>
        <w:t>Asociado</w:t>
      </w:r>
      <w:proofErr w:type="spellEnd"/>
      <w:r>
        <w:rPr>
          <w:rFonts w:ascii="Arial Narrow" w:hAnsi="Arial Narrow"/>
          <w:sz w:val="22"/>
          <w:szCs w:val="22"/>
        </w:rPr>
        <w:t xml:space="preserve"> al </w:t>
      </w:r>
      <w:proofErr w:type="spellStart"/>
      <w:r>
        <w:rPr>
          <w:rFonts w:ascii="Arial Narrow" w:hAnsi="Arial Narrow"/>
          <w:sz w:val="22"/>
          <w:szCs w:val="22"/>
        </w:rPr>
        <w:t>Máster</w:t>
      </w:r>
      <w:proofErr w:type="spellEnd"/>
      <w:r>
        <w:rPr>
          <w:rFonts w:ascii="Arial Narrow" w:hAnsi="Arial Narrow"/>
          <w:sz w:val="22"/>
          <w:szCs w:val="22"/>
        </w:rPr>
        <w:t xml:space="preserve"> de </w:t>
      </w:r>
      <w:proofErr w:type="spellStart"/>
      <w:r>
        <w:rPr>
          <w:rFonts w:ascii="Arial Narrow" w:hAnsi="Arial Narrow"/>
          <w:sz w:val="22"/>
          <w:szCs w:val="22"/>
        </w:rPr>
        <w:t>Filosofía</w:t>
      </w:r>
      <w:proofErr w:type="spellEnd"/>
      <w:r>
        <w:rPr>
          <w:rFonts w:ascii="Arial Narrow" w:hAnsi="Arial Narrow"/>
          <w:sz w:val="22"/>
          <w:szCs w:val="22"/>
        </w:rPr>
        <w:t xml:space="preserve"> de la Historia y </w:t>
      </w:r>
      <w:proofErr w:type="spellStart"/>
      <w:r>
        <w:rPr>
          <w:rFonts w:ascii="Arial Narrow" w:hAnsi="Arial Narrow"/>
          <w:sz w:val="22"/>
          <w:szCs w:val="22"/>
        </w:rPr>
        <w:t>Orden</w:t>
      </w:r>
      <w:proofErr w:type="spellEnd"/>
      <w:r>
        <w:rPr>
          <w:rFonts w:ascii="Arial Narrow" w:hAnsi="Arial Narrow"/>
          <w:sz w:val="22"/>
          <w:szCs w:val="22"/>
        </w:rPr>
        <w:t xml:space="preserve"> </w:t>
      </w:r>
      <w:proofErr w:type="spellStart"/>
      <w:r>
        <w:rPr>
          <w:rFonts w:ascii="Arial Narrow" w:hAnsi="Arial Narrow"/>
          <w:sz w:val="22"/>
          <w:szCs w:val="22"/>
        </w:rPr>
        <w:t>mundial</w:t>
      </w:r>
      <w:proofErr w:type="spellEnd"/>
      <w:r>
        <w:rPr>
          <w:rFonts w:ascii="Arial Narrow" w:hAnsi="Arial Narrow"/>
          <w:sz w:val="22"/>
          <w:szCs w:val="22"/>
        </w:rPr>
        <w:t xml:space="preserve"> de la UAM, en el que </w:t>
      </w:r>
      <w:proofErr w:type="spellStart"/>
      <w:r>
        <w:rPr>
          <w:rFonts w:ascii="Arial Narrow" w:hAnsi="Arial Narrow"/>
          <w:sz w:val="22"/>
          <w:szCs w:val="22"/>
        </w:rPr>
        <w:t>imparten</w:t>
      </w:r>
      <w:proofErr w:type="spellEnd"/>
      <w:r>
        <w:rPr>
          <w:rFonts w:ascii="Arial Narrow" w:hAnsi="Arial Narrow"/>
          <w:sz w:val="22"/>
          <w:szCs w:val="22"/>
        </w:rPr>
        <w:t xml:space="preserve"> </w:t>
      </w:r>
      <w:proofErr w:type="spellStart"/>
      <w:r>
        <w:rPr>
          <w:rFonts w:ascii="Arial Narrow" w:hAnsi="Arial Narrow"/>
          <w:sz w:val="22"/>
          <w:szCs w:val="22"/>
        </w:rPr>
        <w:t>docencia</w:t>
      </w:r>
      <w:proofErr w:type="spellEnd"/>
      <w:r>
        <w:rPr>
          <w:rFonts w:ascii="Arial Narrow" w:hAnsi="Arial Narrow"/>
          <w:sz w:val="22"/>
          <w:szCs w:val="22"/>
        </w:rPr>
        <w:t xml:space="preserve"> Cristina </w:t>
      </w:r>
      <w:proofErr w:type="spellStart"/>
      <w:r>
        <w:rPr>
          <w:rFonts w:ascii="Arial Narrow" w:hAnsi="Arial Narrow"/>
          <w:sz w:val="22"/>
          <w:szCs w:val="22"/>
        </w:rPr>
        <w:t>Sánchez</w:t>
      </w:r>
      <w:proofErr w:type="spellEnd"/>
      <w:r>
        <w:rPr>
          <w:rFonts w:ascii="Arial Narrow" w:hAnsi="Arial Narrow"/>
          <w:sz w:val="22"/>
          <w:szCs w:val="22"/>
        </w:rPr>
        <w:t xml:space="preserve"> y </w:t>
      </w:r>
      <w:proofErr w:type="spellStart"/>
      <w:r>
        <w:rPr>
          <w:rFonts w:ascii="Arial Narrow" w:hAnsi="Arial Narrow"/>
          <w:sz w:val="22"/>
          <w:szCs w:val="22"/>
        </w:rPr>
        <w:t>Evaristo</w:t>
      </w:r>
      <w:proofErr w:type="spellEnd"/>
      <w:r>
        <w:rPr>
          <w:rFonts w:ascii="Arial Narrow" w:hAnsi="Arial Narrow"/>
          <w:sz w:val="22"/>
          <w:szCs w:val="22"/>
        </w:rPr>
        <w:t xml:space="preserve"> </w:t>
      </w:r>
      <w:proofErr w:type="spellStart"/>
      <w:r>
        <w:rPr>
          <w:rFonts w:ascii="Arial Narrow" w:hAnsi="Arial Narrow"/>
          <w:sz w:val="22"/>
          <w:szCs w:val="22"/>
        </w:rPr>
        <w:t>Prieto</w:t>
      </w:r>
      <w:proofErr w:type="spellEnd"/>
      <w:r>
        <w:rPr>
          <w:rFonts w:ascii="Arial Narrow" w:hAnsi="Arial Narrow"/>
          <w:sz w:val="22"/>
          <w:szCs w:val="22"/>
        </w:rPr>
        <w:t xml:space="preserve">. </w:t>
      </w:r>
      <w:proofErr w:type="spellStart"/>
      <w:r>
        <w:rPr>
          <w:rFonts w:ascii="Arial Narrow" w:hAnsi="Arial Narrow"/>
          <w:sz w:val="22"/>
          <w:szCs w:val="22"/>
        </w:rPr>
        <w:t>Miembro</w:t>
      </w:r>
      <w:proofErr w:type="spellEnd"/>
      <w:r>
        <w:rPr>
          <w:rFonts w:ascii="Arial Narrow" w:hAnsi="Arial Narrow"/>
          <w:sz w:val="22"/>
          <w:szCs w:val="22"/>
        </w:rPr>
        <w:t xml:space="preserve"> </w:t>
      </w:r>
      <w:proofErr w:type="spellStart"/>
      <w:r>
        <w:rPr>
          <w:rFonts w:ascii="Arial Narrow" w:hAnsi="Arial Narrow"/>
          <w:sz w:val="22"/>
          <w:szCs w:val="22"/>
        </w:rPr>
        <w:t>investigador</w:t>
      </w:r>
      <w:proofErr w:type="spellEnd"/>
      <w:r>
        <w:rPr>
          <w:rFonts w:ascii="Arial Narrow" w:hAnsi="Arial Narrow"/>
          <w:sz w:val="22"/>
          <w:szCs w:val="22"/>
        </w:rPr>
        <w:t xml:space="preserve"> : Gonzalo </w:t>
      </w:r>
      <w:proofErr w:type="spellStart"/>
      <w:r>
        <w:rPr>
          <w:rFonts w:ascii="Arial Narrow" w:hAnsi="Arial Narrow"/>
          <w:sz w:val="22"/>
          <w:szCs w:val="22"/>
        </w:rPr>
        <w:t>Velasco</w:t>
      </w:r>
      <w:proofErr w:type="spellEnd"/>
      <w:r>
        <w:rPr>
          <w:rFonts w:ascii="Arial Narrow" w:hAnsi="Arial Narrow"/>
          <w:sz w:val="22"/>
          <w:szCs w:val="22"/>
        </w:rPr>
        <w:t>.</w:t>
      </w:r>
    </w:p>
    <w:p w:rsidR="007612AE" w:rsidRDefault="007612AE" w:rsidP="007612AE">
      <w:pPr>
        <w:autoSpaceDE w:val="0"/>
        <w:autoSpaceDN w:val="0"/>
        <w:adjustRightInd w:val="0"/>
        <w:rPr>
          <w:rFonts w:ascii="Arial Narrow" w:hAnsi="Arial Narrow"/>
          <w:sz w:val="22"/>
          <w:szCs w:val="22"/>
        </w:rPr>
      </w:pPr>
    </w:p>
    <w:p w:rsidR="007612AE" w:rsidRDefault="007612AE" w:rsidP="007612AE">
      <w:pPr>
        <w:autoSpaceDE w:val="0"/>
        <w:autoSpaceDN w:val="0"/>
        <w:adjustRightInd w:val="0"/>
        <w:rPr>
          <w:rFonts w:ascii="Arial Narrow" w:hAnsi="Arial Narrow" w:cs="Arial,Italic"/>
          <w:iCs/>
          <w:color w:val="000000"/>
          <w:sz w:val="22"/>
          <w:szCs w:val="22"/>
        </w:rPr>
      </w:pPr>
      <w:r>
        <w:rPr>
          <w:rFonts w:ascii="Arial Narrow" w:hAnsi="Arial Narrow"/>
          <w:b/>
          <w:sz w:val="22"/>
          <w:szCs w:val="22"/>
        </w:rPr>
        <w:t xml:space="preserve">-Grupo de </w:t>
      </w:r>
      <w:proofErr w:type="spellStart"/>
      <w:r>
        <w:rPr>
          <w:rFonts w:ascii="Arial Narrow" w:hAnsi="Arial Narrow"/>
          <w:b/>
          <w:sz w:val="22"/>
          <w:szCs w:val="22"/>
        </w:rPr>
        <w:t>investigación</w:t>
      </w:r>
      <w:proofErr w:type="spellEnd"/>
      <w:r>
        <w:rPr>
          <w:rFonts w:ascii="Arial Narrow" w:hAnsi="Arial Narrow"/>
          <w:b/>
          <w:sz w:val="22"/>
          <w:szCs w:val="22"/>
        </w:rPr>
        <w:t xml:space="preserve"> « La </w:t>
      </w:r>
      <w:proofErr w:type="spellStart"/>
      <w:r>
        <w:rPr>
          <w:rFonts w:ascii="Arial Narrow" w:hAnsi="Arial Narrow"/>
          <w:b/>
          <w:sz w:val="22"/>
          <w:szCs w:val="22"/>
        </w:rPr>
        <w:t>filosofía</w:t>
      </w:r>
      <w:proofErr w:type="spellEnd"/>
      <w:r>
        <w:rPr>
          <w:rFonts w:ascii="Arial Narrow" w:hAnsi="Arial Narrow"/>
          <w:b/>
          <w:sz w:val="22"/>
          <w:szCs w:val="22"/>
        </w:rPr>
        <w:t xml:space="preserve"> </w:t>
      </w:r>
      <w:proofErr w:type="spellStart"/>
      <w:r>
        <w:rPr>
          <w:rFonts w:ascii="Arial Narrow" w:hAnsi="Arial Narrow"/>
          <w:b/>
          <w:sz w:val="22"/>
          <w:szCs w:val="22"/>
        </w:rPr>
        <w:t>después</w:t>
      </w:r>
      <w:proofErr w:type="spellEnd"/>
      <w:r>
        <w:rPr>
          <w:rFonts w:ascii="Arial Narrow" w:hAnsi="Arial Narrow"/>
          <w:b/>
          <w:sz w:val="22"/>
          <w:szCs w:val="22"/>
        </w:rPr>
        <w:t xml:space="preserve"> </w:t>
      </w:r>
      <w:proofErr w:type="spellStart"/>
      <w:r>
        <w:rPr>
          <w:rFonts w:ascii="Arial Narrow" w:hAnsi="Arial Narrow"/>
          <w:b/>
          <w:sz w:val="22"/>
          <w:szCs w:val="22"/>
        </w:rPr>
        <w:t>del</w:t>
      </w:r>
      <w:proofErr w:type="spellEnd"/>
      <w:r>
        <w:rPr>
          <w:rFonts w:ascii="Arial Narrow" w:hAnsi="Arial Narrow"/>
          <w:b/>
          <w:sz w:val="22"/>
          <w:szCs w:val="22"/>
        </w:rPr>
        <w:t xml:space="preserve"> </w:t>
      </w:r>
      <w:proofErr w:type="spellStart"/>
      <w:r>
        <w:rPr>
          <w:rFonts w:ascii="Arial Narrow" w:hAnsi="Arial Narrow"/>
          <w:b/>
          <w:sz w:val="22"/>
          <w:szCs w:val="22"/>
        </w:rPr>
        <w:t>Holocausto</w:t>
      </w:r>
      <w:proofErr w:type="spellEnd"/>
      <w:r>
        <w:rPr>
          <w:rFonts w:ascii="Arial Narrow" w:hAnsi="Arial Narrow"/>
          <w:sz w:val="22"/>
          <w:szCs w:val="22"/>
        </w:rPr>
        <w:t xml:space="preserve"> ». IP : Manuel Reyes Mate, CCSH-CSIC. Han </w:t>
      </w:r>
      <w:proofErr w:type="spellStart"/>
      <w:r>
        <w:rPr>
          <w:rFonts w:ascii="Arial Narrow" w:hAnsi="Arial Narrow"/>
          <w:sz w:val="22"/>
          <w:szCs w:val="22"/>
        </w:rPr>
        <w:t>colaborado</w:t>
      </w:r>
      <w:proofErr w:type="spellEnd"/>
      <w:r>
        <w:rPr>
          <w:rFonts w:ascii="Arial Narrow" w:hAnsi="Arial Narrow"/>
          <w:sz w:val="22"/>
          <w:szCs w:val="22"/>
        </w:rPr>
        <w:t xml:space="preserve"> Cristina </w:t>
      </w:r>
      <w:proofErr w:type="spellStart"/>
      <w:r>
        <w:rPr>
          <w:rFonts w:ascii="Arial Narrow" w:hAnsi="Arial Narrow"/>
          <w:sz w:val="22"/>
          <w:szCs w:val="22"/>
        </w:rPr>
        <w:t>Sánchez</w:t>
      </w:r>
      <w:proofErr w:type="spellEnd"/>
      <w:r>
        <w:rPr>
          <w:rFonts w:ascii="Arial Narrow" w:hAnsi="Arial Narrow"/>
          <w:sz w:val="22"/>
          <w:szCs w:val="22"/>
        </w:rPr>
        <w:t xml:space="preserve"> y </w:t>
      </w:r>
      <w:proofErr w:type="spellStart"/>
      <w:r>
        <w:rPr>
          <w:rFonts w:ascii="Arial Narrow" w:hAnsi="Arial Narrow"/>
          <w:sz w:val="22"/>
          <w:szCs w:val="22"/>
        </w:rPr>
        <w:t>Evaristo</w:t>
      </w:r>
      <w:proofErr w:type="spellEnd"/>
      <w:r>
        <w:rPr>
          <w:rFonts w:ascii="Arial Narrow" w:hAnsi="Arial Narrow"/>
          <w:sz w:val="22"/>
          <w:szCs w:val="22"/>
        </w:rPr>
        <w:t xml:space="preserve"> </w:t>
      </w:r>
      <w:proofErr w:type="spellStart"/>
      <w:r>
        <w:rPr>
          <w:rFonts w:ascii="Arial Narrow" w:hAnsi="Arial Narrow"/>
          <w:sz w:val="22"/>
          <w:szCs w:val="22"/>
        </w:rPr>
        <w:t>Prieto</w:t>
      </w:r>
      <w:proofErr w:type="spellEnd"/>
      <w:r>
        <w:rPr>
          <w:rFonts w:ascii="Arial Narrow" w:hAnsi="Arial Narrow"/>
          <w:sz w:val="22"/>
          <w:szCs w:val="22"/>
        </w:rPr>
        <w:t xml:space="preserve">, con </w:t>
      </w:r>
      <w:proofErr w:type="spellStart"/>
      <w:r>
        <w:rPr>
          <w:rFonts w:ascii="Arial Narrow" w:hAnsi="Arial Narrow"/>
          <w:sz w:val="22"/>
          <w:szCs w:val="22"/>
        </w:rPr>
        <w:t>conferencias</w:t>
      </w:r>
      <w:proofErr w:type="spellEnd"/>
      <w:r>
        <w:rPr>
          <w:rFonts w:ascii="Arial Narrow" w:hAnsi="Arial Narrow"/>
          <w:sz w:val="22"/>
          <w:szCs w:val="22"/>
        </w:rPr>
        <w:t xml:space="preserve"> y </w:t>
      </w:r>
      <w:proofErr w:type="spellStart"/>
      <w:r>
        <w:rPr>
          <w:rFonts w:ascii="Arial Narrow" w:hAnsi="Arial Narrow"/>
          <w:sz w:val="22"/>
          <w:szCs w:val="22"/>
        </w:rPr>
        <w:t>participación</w:t>
      </w:r>
      <w:proofErr w:type="spellEnd"/>
      <w:r>
        <w:rPr>
          <w:rFonts w:ascii="Arial Narrow" w:hAnsi="Arial Narrow"/>
          <w:sz w:val="22"/>
          <w:szCs w:val="22"/>
        </w:rPr>
        <w:t xml:space="preserve"> en </w:t>
      </w:r>
      <w:proofErr w:type="spellStart"/>
      <w:r>
        <w:rPr>
          <w:rFonts w:ascii="Arial Narrow" w:hAnsi="Arial Narrow"/>
          <w:sz w:val="22"/>
          <w:szCs w:val="22"/>
        </w:rPr>
        <w:t>seminarios</w:t>
      </w:r>
      <w:proofErr w:type="spellEnd"/>
      <w:r>
        <w:rPr>
          <w:rFonts w:ascii="Arial Narrow" w:hAnsi="Arial Narrow"/>
          <w:sz w:val="22"/>
          <w:szCs w:val="22"/>
        </w:rPr>
        <w:t>.</w:t>
      </w:r>
    </w:p>
    <w:p w:rsidR="007612AE" w:rsidRDefault="007612AE" w:rsidP="007612AE">
      <w:pPr>
        <w:ind w:right="-1"/>
        <w:jc w:val="both"/>
        <w:outlineLvl w:val="0"/>
        <w:rPr>
          <w:rFonts w:ascii="Arial Narrow" w:hAnsi="Arial Narrow"/>
          <w:noProof/>
          <w:color w:val="000000"/>
          <w:sz w:val="22"/>
          <w:szCs w:val="22"/>
          <w:lang w:val="es-ES"/>
        </w:rPr>
      </w:pPr>
    </w:p>
    <w:p w:rsidR="007612AE" w:rsidRDefault="007612AE" w:rsidP="007612AE">
      <w:pPr>
        <w:ind w:right="-1"/>
        <w:jc w:val="both"/>
        <w:outlineLvl w:val="0"/>
        <w:rPr>
          <w:rFonts w:ascii="Arial Narrow" w:hAnsi="Arial Narrow"/>
          <w:noProof/>
          <w:color w:val="000000"/>
          <w:sz w:val="22"/>
          <w:szCs w:val="22"/>
          <w:lang w:val="es-ES"/>
        </w:rPr>
      </w:pPr>
      <w:r>
        <w:rPr>
          <w:rFonts w:ascii="Arial Narrow" w:hAnsi="Arial Narrow"/>
          <w:noProof/>
          <w:color w:val="000000"/>
          <w:sz w:val="22"/>
          <w:szCs w:val="22"/>
          <w:lang w:val="es-ES"/>
        </w:rPr>
        <w:lastRenderedPageBreak/>
        <w:t>-</w:t>
      </w:r>
      <w:r>
        <w:rPr>
          <w:rFonts w:ascii="Arial Narrow" w:hAnsi="Arial Narrow"/>
          <w:b/>
          <w:noProof/>
          <w:color w:val="000000"/>
          <w:sz w:val="22"/>
          <w:szCs w:val="22"/>
          <w:lang w:val="es-ES"/>
        </w:rPr>
        <w:t xml:space="preserve">Grupo de Investigación </w:t>
      </w:r>
      <w:r>
        <w:rPr>
          <w:rFonts w:ascii="Arial Narrow" w:hAnsi="Arial Narrow"/>
          <w:b/>
          <w:i/>
          <w:noProof/>
          <w:color w:val="000000"/>
          <w:sz w:val="22"/>
          <w:szCs w:val="22"/>
          <w:lang w:val="es-ES"/>
        </w:rPr>
        <w:t>Moralia</w:t>
      </w:r>
      <w:r>
        <w:rPr>
          <w:rFonts w:ascii="Arial Narrow" w:hAnsi="Arial Narrow"/>
          <w:noProof/>
          <w:color w:val="000000"/>
          <w:sz w:val="22"/>
          <w:szCs w:val="22"/>
          <w:lang w:val="es-ES"/>
        </w:rPr>
        <w:t>, Universidad Distrital y Universidad Pedagógica, reconocido por Colciencias,Colombia, IP: Marieta Quintero Mejía. Conferencias, seminarios y apoyo a la investigación por parte de Cristina Sánchez y Evaristo Prieto.</w:t>
      </w:r>
    </w:p>
    <w:p w:rsidR="007612AE" w:rsidRDefault="007612AE" w:rsidP="007612AE">
      <w:pPr>
        <w:ind w:right="-1"/>
        <w:jc w:val="both"/>
        <w:outlineLvl w:val="0"/>
        <w:rPr>
          <w:rFonts w:ascii="Arial Narrow" w:hAnsi="Arial Narrow"/>
          <w:noProof/>
          <w:color w:val="000000"/>
          <w:sz w:val="22"/>
          <w:szCs w:val="22"/>
          <w:lang w:val="es-ES"/>
        </w:rPr>
      </w:pPr>
    </w:p>
    <w:p w:rsidR="007612AE" w:rsidRDefault="007612AE" w:rsidP="007612AE">
      <w:pPr>
        <w:ind w:right="-1"/>
        <w:jc w:val="both"/>
        <w:outlineLvl w:val="0"/>
        <w:rPr>
          <w:rFonts w:ascii="Arial Narrow" w:hAnsi="Arial Narrow"/>
          <w:noProof/>
          <w:color w:val="000000"/>
          <w:sz w:val="22"/>
          <w:szCs w:val="22"/>
          <w:lang w:val="es-ES"/>
        </w:rPr>
      </w:pPr>
      <w:r>
        <w:rPr>
          <w:rFonts w:ascii="Arial Narrow" w:hAnsi="Arial Narrow"/>
          <w:noProof/>
          <w:color w:val="000000"/>
          <w:sz w:val="22"/>
          <w:szCs w:val="22"/>
          <w:lang w:val="es-ES"/>
        </w:rPr>
        <w:t>-</w:t>
      </w:r>
      <w:r>
        <w:rPr>
          <w:rFonts w:ascii="Arial Narrow" w:hAnsi="Arial Narrow"/>
          <w:b/>
          <w:noProof/>
          <w:color w:val="000000"/>
          <w:sz w:val="22"/>
          <w:szCs w:val="22"/>
          <w:lang w:val="es-ES"/>
        </w:rPr>
        <w:t xml:space="preserve">Grupo </w:t>
      </w:r>
      <w:r>
        <w:rPr>
          <w:rFonts w:ascii="Arial Narrow" w:hAnsi="Arial Narrow"/>
          <w:b/>
          <w:i/>
          <w:noProof/>
          <w:color w:val="000000"/>
          <w:sz w:val="22"/>
          <w:szCs w:val="22"/>
          <w:lang w:val="es-ES"/>
        </w:rPr>
        <w:t>Filosofía Política y Moral</w:t>
      </w:r>
      <w:r>
        <w:rPr>
          <w:rFonts w:ascii="Arial Narrow" w:hAnsi="Arial Narrow"/>
          <w:noProof/>
          <w:color w:val="000000"/>
          <w:sz w:val="22"/>
          <w:szCs w:val="22"/>
          <w:lang w:val="es-ES"/>
        </w:rPr>
        <w:t>, reconocido por Colciencias, Colombia. IP: Guillermo Hoyos Vásquez. Estancia de investigación, seminarios y conferencias de Cristina Sánchez.</w:t>
      </w:r>
    </w:p>
    <w:p w:rsidR="007612AE" w:rsidRDefault="007612AE" w:rsidP="007612AE">
      <w:pPr>
        <w:ind w:right="-1"/>
        <w:jc w:val="both"/>
        <w:outlineLvl w:val="0"/>
        <w:rPr>
          <w:rFonts w:ascii="Arial Narrow" w:hAnsi="Arial Narrow"/>
          <w:noProof/>
          <w:color w:val="000000"/>
          <w:sz w:val="22"/>
          <w:szCs w:val="22"/>
          <w:lang w:val="es-ES"/>
        </w:rPr>
      </w:pPr>
    </w:p>
    <w:p w:rsidR="007612AE" w:rsidRDefault="007612AE" w:rsidP="007612AE">
      <w:pPr>
        <w:ind w:right="-1"/>
        <w:jc w:val="both"/>
        <w:outlineLvl w:val="0"/>
        <w:rPr>
          <w:rFonts w:ascii="Arial Narrow" w:hAnsi="Arial Narrow"/>
          <w:noProof/>
          <w:color w:val="000000"/>
          <w:sz w:val="22"/>
          <w:szCs w:val="22"/>
          <w:lang w:val="es-ES"/>
        </w:rPr>
      </w:pPr>
      <w:r>
        <w:rPr>
          <w:rFonts w:ascii="Arial Narrow" w:hAnsi="Arial Narrow"/>
          <w:noProof/>
          <w:color w:val="000000"/>
          <w:sz w:val="22"/>
          <w:szCs w:val="22"/>
          <w:lang w:val="es-ES"/>
        </w:rPr>
        <w:t>-</w:t>
      </w:r>
      <w:r>
        <w:rPr>
          <w:rFonts w:ascii="Arial Narrow" w:hAnsi="Arial Narrow"/>
          <w:b/>
          <w:noProof/>
          <w:color w:val="000000"/>
          <w:sz w:val="22"/>
          <w:szCs w:val="22"/>
          <w:lang w:val="es-ES"/>
        </w:rPr>
        <w:t>Peace Institute</w:t>
      </w:r>
      <w:r>
        <w:rPr>
          <w:rFonts w:ascii="Arial Narrow" w:hAnsi="Arial Narrow"/>
          <w:noProof/>
          <w:color w:val="000000"/>
          <w:sz w:val="22"/>
          <w:szCs w:val="22"/>
          <w:lang w:val="es-ES"/>
        </w:rPr>
        <w:t>, Ljubljana, Eslovenia (</w:t>
      </w:r>
      <w:hyperlink r:id="rId6" w:history="1">
        <w:r>
          <w:rPr>
            <w:rStyle w:val="Hipervnculo"/>
            <w:rFonts w:ascii="Arial Narrow" w:hAnsi="Arial Narrow"/>
            <w:noProof/>
            <w:sz w:val="22"/>
            <w:szCs w:val="22"/>
            <w:lang w:val="es-ES"/>
          </w:rPr>
          <w:t>www.mirovni-institut.si/</w:t>
        </w:r>
      </w:hyperlink>
      <w:r>
        <w:rPr>
          <w:rFonts w:ascii="Arial Narrow" w:hAnsi="Arial Narrow"/>
          <w:noProof/>
          <w:color w:val="000000"/>
          <w:sz w:val="22"/>
          <w:szCs w:val="22"/>
          <w:lang w:val="es-ES"/>
        </w:rPr>
        <w:t>). Miembro del equipo fundador: Vlasta Jalusic.</w:t>
      </w:r>
    </w:p>
    <w:p w:rsidR="007612AE" w:rsidRDefault="007612AE" w:rsidP="007612AE">
      <w:pPr>
        <w:ind w:right="-1"/>
        <w:jc w:val="both"/>
        <w:outlineLvl w:val="0"/>
        <w:rPr>
          <w:rFonts w:ascii="Arial Narrow" w:hAnsi="Arial Narrow"/>
          <w:noProof/>
          <w:color w:val="000000"/>
          <w:sz w:val="22"/>
          <w:szCs w:val="22"/>
          <w:lang w:val="es-ES"/>
        </w:rPr>
      </w:pPr>
    </w:p>
    <w:p w:rsidR="007612AE" w:rsidRDefault="007612AE" w:rsidP="007612AE">
      <w:pPr>
        <w:ind w:right="-1"/>
        <w:jc w:val="both"/>
        <w:outlineLvl w:val="0"/>
        <w:rPr>
          <w:rFonts w:ascii="Arial Narrow" w:hAnsi="Arial Narrow"/>
          <w:noProof/>
          <w:color w:val="000000"/>
          <w:sz w:val="22"/>
          <w:szCs w:val="22"/>
          <w:lang w:val="es-ES"/>
        </w:rPr>
      </w:pPr>
      <w:r>
        <w:rPr>
          <w:rFonts w:ascii="Arial Narrow" w:hAnsi="Arial Narrow"/>
          <w:b/>
          <w:sz w:val="22"/>
          <w:szCs w:val="22"/>
        </w:rPr>
        <w:t xml:space="preserve">-Grupo "Hannah Arendt: </w:t>
      </w:r>
      <w:proofErr w:type="spellStart"/>
      <w:r>
        <w:rPr>
          <w:rFonts w:ascii="Arial Narrow" w:hAnsi="Arial Narrow"/>
          <w:b/>
          <w:sz w:val="22"/>
          <w:szCs w:val="22"/>
        </w:rPr>
        <w:t>Sämtliche</w:t>
      </w:r>
      <w:proofErr w:type="spellEnd"/>
      <w:r>
        <w:rPr>
          <w:rFonts w:ascii="Arial Narrow" w:hAnsi="Arial Narrow"/>
          <w:b/>
          <w:sz w:val="22"/>
          <w:szCs w:val="22"/>
        </w:rPr>
        <w:t xml:space="preserve"> </w:t>
      </w:r>
      <w:proofErr w:type="spellStart"/>
      <w:r>
        <w:rPr>
          <w:rFonts w:ascii="Arial Narrow" w:hAnsi="Arial Narrow"/>
          <w:b/>
          <w:sz w:val="22"/>
          <w:szCs w:val="22"/>
        </w:rPr>
        <w:t>nachgelassene</w:t>
      </w:r>
      <w:proofErr w:type="spellEnd"/>
      <w:r>
        <w:rPr>
          <w:rFonts w:ascii="Arial Narrow" w:hAnsi="Arial Narrow"/>
          <w:b/>
          <w:sz w:val="22"/>
          <w:szCs w:val="22"/>
        </w:rPr>
        <w:t xml:space="preserve"> </w:t>
      </w:r>
      <w:proofErr w:type="spellStart"/>
      <w:r>
        <w:rPr>
          <w:rFonts w:ascii="Arial Narrow" w:hAnsi="Arial Narrow"/>
          <w:b/>
          <w:sz w:val="22"/>
          <w:szCs w:val="22"/>
        </w:rPr>
        <w:t>Schriften</w:t>
      </w:r>
      <w:proofErr w:type="spellEnd"/>
      <w:r>
        <w:rPr>
          <w:rFonts w:ascii="Arial Narrow" w:hAnsi="Arial Narrow"/>
          <w:b/>
          <w:sz w:val="22"/>
          <w:szCs w:val="22"/>
        </w:rPr>
        <w:t xml:space="preserve"> (1923-1975</w:t>
      </w:r>
      <w:proofErr w:type="gramStart"/>
      <w:r>
        <w:rPr>
          <w:rFonts w:ascii="Arial Narrow" w:hAnsi="Arial Narrow"/>
          <w:b/>
          <w:sz w:val="22"/>
          <w:szCs w:val="22"/>
        </w:rPr>
        <w:t>) ,</w:t>
      </w:r>
      <w:proofErr w:type="gramEnd"/>
      <w:r>
        <w:rPr>
          <w:rFonts w:ascii="Arial Narrow" w:hAnsi="Arial Narrow"/>
          <w:b/>
          <w:sz w:val="22"/>
          <w:szCs w:val="22"/>
        </w:rPr>
        <w:t xml:space="preserve"> </w:t>
      </w:r>
      <w:proofErr w:type="spellStart"/>
      <w:r>
        <w:rPr>
          <w:rFonts w:ascii="Arial Narrow" w:hAnsi="Arial Narrow"/>
          <w:b/>
          <w:sz w:val="22"/>
          <w:szCs w:val="22"/>
        </w:rPr>
        <w:t>kritische</w:t>
      </w:r>
      <w:proofErr w:type="spellEnd"/>
      <w:r>
        <w:rPr>
          <w:rFonts w:ascii="Arial Narrow" w:hAnsi="Arial Narrow"/>
          <w:b/>
          <w:sz w:val="22"/>
          <w:szCs w:val="22"/>
        </w:rPr>
        <w:t xml:space="preserve"> </w:t>
      </w:r>
      <w:proofErr w:type="spellStart"/>
      <w:r>
        <w:rPr>
          <w:rFonts w:ascii="Arial Narrow" w:hAnsi="Arial Narrow"/>
          <w:b/>
          <w:sz w:val="22"/>
          <w:szCs w:val="22"/>
        </w:rPr>
        <w:t>Ausgabe</w:t>
      </w:r>
      <w:proofErr w:type="spellEnd"/>
      <w:r>
        <w:rPr>
          <w:rFonts w:ascii="Arial Narrow" w:hAnsi="Arial Narrow"/>
          <w:b/>
          <w:sz w:val="22"/>
          <w:szCs w:val="22"/>
        </w:rPr>
        <w:t xml:space="preserve"> in </w:t>
      </w:r>
      <w:proofErr w:type="spellStart"/>
      <w:r>
        <w:rPr>
          <w:rFonts w:ascii="Arial Narrow" w:hAnsi="Arial Narrow"/>
          <w:b/>
          <w:sz w:val="22"/>
          <w:szCs w:val="22"/>
        </w:rPr>
        <w:t>neun</w:t>
      </w:r>
      <w:proofErr w:type="spellEnd"/>
      <w:r>
        <w:rPr>
          <w:rFonts w:ascii="Arial Narrow" w:hAnsi="Arial Narrow"/>
          <w:b/>
          <w:sz w:val="22"/>
          <w:szCs w:val="22"/>
        </w:rPr>
        <w:t xml:space="preserve"> </w:t>
      </w:r>
      <w:proofErr w:type="spellStart"/>
      <w:r>
        <w:rPr>
          <w:rFonts w:ascii="Arial Narrow" w:hAnsi="Arial Narrow"/>
          <w:b/>
          <w:sz w:val="22"/>
          <w:szCs w:val="22"/>
        </w:rPr>
        <w:t>Bänden</w:t>
      </w:r>
      <w:proofErr w:type="spellEnd"/>
      <w:r>
        <w:rPr>
          <w:rFonts w:ascii="Arial Narrow" w:hAnsi="Arial Narrow"/>
          <w:b/>
          <w:sz w:val="22"/>
          <w:szCs w:val="22"/>
        </w:rPr>
        <w:t xml:space="preserve">". </w:t>
      </w:r>
      <w:r>
        <w:rPr>
          <w:rFonts w:ascii="Arial Narrow" w:hAnsi="Arial Narrow"/>
          <w:sz w:val="22"/>
          <w:szCs w:val="22"/>
        </w:rPr>
        <w:t xml:space="preserve">Responsables: Prof. Volker Gerhardt, Prof. </w:t>
      </w:r>
      <w:proofErr w:type="spellStart"/>
      <w:r>
        <w:rPr>
          <w:rFonts w:ascii="Arial Narrow" w:hAnsi="Arial Narrow"/>
          <w:sz w:val="22"/>
          <w:szCs w:val="22"/>
        </w:rPr>
        <w:t>Rahel</w:t>
      </w:r>
      <w:proofErr w:type="spellEnd"/>
      <w:r>
        <w:rPr>
          <w:rFonts w:ascii="Arial Narrow" w:hAnsi="Arial Narrow"/>
          <w:sz w:val="22"/>
          <w:szCs w:val="22"/>
        </w:rPr>
        <w:t xml:space="preserve"> </w:t>
      </w:r>
      <w:proofErr w:type="spellStart"/>
      <w:r>
        <w:rPr>
          <w:rFonts w:ascii="Arial Narrow" w:hAnsi="Arial Narrow"/>
          <w:sz w:val="22"/>
          <w:szCs w:val="22"/>
        </w:rPr>
        <w:t>Jaeggi</w:t>
      </w:r>
      <w:proofErr w:type="spellEnd"/>
      <w:r>
        <w:rPr>
          <w:rFonts w:ascii="Arial Narrow" w:hAnsi="Arial Narrow"/>
          <w:sz w:val="22"/>
          <w:szCs w:val="22"/>
        </w:rPr>
        <w:t xml:space="preserve">, </w:t>
      </w:r>
      <w:proofErr w:type="spellStart"/>
      <w:r>
        <w:rPr>
          <w:rFonts w:ascii="Arial Narrow" w:hAnsi="Arial Narrow"/>
          <w:sz w:val="22"/>
          <w:szCs w:val="22"/>
        </w:rPr>
        <w:t>Universidad</w:t>
      </w:r>
      <w:proofErr w:type="spellEnd"/>
      <w:r>
        <w:rPr>
          <w:rFonts w:ascii="Arial Narrow" w:hAnsi="Arial Narrow"/>
          <w:sz w:val="22"/>
          <w:szCs w:val="22"/>
        </w:rPr>
        <w:t xml:space="preserve"> Humboldt, </w:t>
      </w:r>
      <w:proofErr w:type="spellStart"/>
      <w:r>
        <w:rPr>
          <w:rFonts w:ascii="Arial Narrow" w:hAnsi="Arial Narrow"/>
          <w:sz w:val="22"/>
          <w:szCs w:val="22"/>
        </w:rPr>
        <w:t>Instituto</w:t>
      </w:r>
      <w:proofErr w:type="spellEnd"/>
      <w:r>
        <w:rPr>
          <w:rFonts w:ascii="Arial Narrow" w:hAnsi="Arial Narrow"/>
          <w:sz w:val="22"/>
          <w:szCs w:val="22"/>
        </w:rPr>
        <w:t xml:space="preserve"> de </w:t>
      </w:r>
      <w:proofErr w:type="spellStart"/>
      <w:r>
        <w:rPr>
          <w:rFonts w:ascii="Arial Narrow" w:hAnsi="Arial Narrow"/>
          <w:sz w:val="22"/>
          <w:szCs w:val="22"/>
        </w:rPr>
        <w:t>Filosofía</w:t>
      </w:r>
      <w:proofErr w:type="spellEnd"/>
      <w:r>
        <w:rPr>
          <w:rFonts w:ascii="Arial Narrow" w:hAnsi="Arial Narrow"/>
          <w:sz w:val="22"/>
          <w:szCs w:val="22"/>
        </w:rPr>
        <w:t xml:space="preserve">, Berlin / Prof. Johann Kreuzer, </w:t>
      </w:r>
      <w:proofErr w:type="spellStart"/>
      <w:r>
        <w:rPr>
          <w:rFonts w:ascii="Arial Narrow" w:hAnsi="Arial Narrow"/>
          <w:sz w:val="22"/>
          <w:szCs w:val="22"/>
        </w:rPr>
        <w:t>Universidad</w:t>
      </w:r>
      <w:proofErr w:type="spellEnd"/>
      <w:r>
        <w:rPr>
          <w:rFonts w:ascii="Arial Narrow" w:hAnsi="Arial Narrow"/>
          <w:sz w:val="22"/>
          <w:szCs w:val="22"/>
        </w:rPr>
        <w:t xml:space="preserve"> Carl </w:t>
      </w:r>
      <w:proofErr w:type="spellStart"/>
      <w:r>
        <w:rPr>
          <w:rFonts w:ascii="Arial Narrow" w:hAnsi="Arial Narrow"/>
          <w:sz w:val="22"/>
          <w:szCs w:val="22"/>
        </w:rPr>
        <w:t>von</w:t>
      </w:r>
      <w:proofErr w:type="spellEnd"/>
      <w:r>
        <w:rPr>
          <w:rFonts w:ascii="Arial Narrow" w:hAnsi="Arial Narrow"/>
          <w:sz w:val="22"/>
          <w:szCs w:val="22"/>
        </w:rPr>
        <w:t xml:space="preserve"> </w:t>
      </w:r>
      <w:proofErr w:type="spellStart"/>
      <w:r>
        <w:rPr>
          <w:rFonts w:ascii="Arial Narrow" w:hAnsi="Arial Narrow"/>
          <w:sz w:val="22"/>
          <w:szCs w:val="22"/>
        </w:rPr>
        <w:t>Ossietzky</w:t>
      </w:r>
      <w:proofErr w:type="spellEnd"/>
      <w:r>
        <w:rPr>
          <w:rFonts w:ascii="Arial Narrow" w:hAnsi="Arial Narrow"/>
          <w:sz w:val="22"/>
          <w:szCs w:val="22"/>
        </w:rPr>
        <w:t xml:space="preserve">, </w:t>
      </w:r>
      <w:proofErr w:type="spellStart"/>
      <w:r>
        <w:rPr>
          <w:rFonts w:ascii="Arial Narrow" w:hAnsi="Arial Narrow"/>
          <w:sz w:val="22"/>
          <w:szCs w:val="22"/>
        </w:rPr>
        <w:t>Instituto</w:t>
      </w:r>
      <w:proofErr w:type="spellEnd"/>
      <w:r>
        <w:rPr>
          <w:rFonts w:ascii="Arial Narrow" w:hAnsi="Arial Narrow"/>
          <w:sz w:val="22"/>
          <w:szCs w:val="22"/>
        </w:rPr>
        <w:t xml:space="preserve"> de </w:t>
      </w:r>
      <w:proofErr w:type="spellStart"/>
      <w:r>
        <w:rPr>
          <w:rFonts w:ascii="Arial Narrow" w:hAnsi="Arial Narrow"/>
          <w:sz w:val="22"/>
          <w:szCs w:val="22"/>
        </w:rPr>
        <w:t>Filosofía</w:t>
      </w:r>
      <w:proofErr w:type="spellEnd"/>
      <w:r>
        <w:rPr>
          <w:rFonts w:ascii="Arial Narrow" w:hAnsi="Arial Narrow"/>
          <w:sz w:val="22"/>
          <w:szCs w:val="22"/>
        </w:rPr>
        <w:t xml:space="preserve">, Oldenburg. </w:t>
      </w:r>
      <w:proofErr w:type="spellStart"/>
      <w:r>
        <w:rPr>
          <w:rFonts w:ascii="Arial Narrow" w:hAnsi="Arial Narrow"/>
          <w:sz w:val="22"/>
          <w:szCs w:val="22"/>
        </w:rPr>
        <w:t>Miembro</w:t>
      </w:r>
      <w:proofErr w:type="spellEnd"/>
      <w:r>
        <w:rPr>
          <w:rFonts w:ascii="Arial Narrow" w:hAnsi="Arial Narrow"/>
          <w:sz w:val="22"/>
          <w:szCs w:val="22"/>
        </w:rPr>
        <w:t xml:space="preserve"> </w:t>
      </w:r>
      <w:proofErr w:type="spellStart"/>
      <w:r>
        <w:rPr>
          <w:rFonts w:ascii="Arial Narrow" w:hAnsi="Arial Narrow"/>
          <w:sz w:val="22"/>
          <w:szCs w:val="22"/>
        </w:rPr>
        <w:t>del</w:t>
      </w:r>
      <w:proofErr w:type="spellEnd"/>
      <w:r>
        <w:rPr>
          <w:rFonts w:ascii="Arial Narrow" w:hAnsi="Arial Narrow"/>
          <w:sz w:val="22"/>
          <w:szCs w:val="22"/>
        </w:rPr>
        <w:t xml:space="preserve"> </w:t>
      </w:r>
      <w:proofErr w:type="spellStart"/>
      <w:r>
        <w:rPr>
          <w:rFonts w:ascii="Arial Narrow" w:hAnsi="Arial Narrow"/>
          <w:sz w:val="22"/>
          <w:szCs w:val="22"/>
        </w:rPr>
        <w:t>equipo</w:t>
      </w:r>
      <w:proofErr w:type="spellEnd"/>
      <w:r>
        <w:rPr>
          <w:rFonts w:ascii="Arial Narrow" w:hAnsi="Arial Narrow"/>
          <w:sz w:val="22"/>
          <w:szCs w:val="22"/>
        </w:rPr>
        <w:t xml:space="preserve"> </w:t>
      </w:r>
      <w:proofErr w:type="spellStart"/>
      <w:r>
        <w:rPr>
          <w:rFonts w:ascii="Arial Narrow" w:hAnsi="Arial Narrow"/>
          <w:sz w:val="22"/>
          <w:szCs w:val="22"/>
        </w:rPr>
        <w:t>investigador</w:t>
      </w:r>
      <w:proofErr w:type="spellEnd"/>
      <w:r>
        <w:rPr>
          <w:rFonts w:ascii="Arial Narrow" w:hAnsi="Arial Narrow"/>
          <w:sz w:val="22"/>
          <w:szCs w:val="22"/>
        </w:rPr>
        <w:t xml:space="preserve"> : Wolfgang </w:t>
      </w:r>
      <w:proofErr w:type="spellStart"/>
      <w:r>
        <w:rPr>
          <w:rFonts w:ascii="Arial Narrow" w:hAnsi="Arial Narrow"/>
          <w:sz w:val="22"/>
          <w:szCs w:val="22"/>
        </w:rPr>
        <w:t>Heuer</w:t>
      </w:r>
      <w:proofErr w:type="spellEnd"/>
      <w:r>
        <w:rPr>
          <w:rFonts w:ascii="Arial Narrow" w:hAnsi="Arial Narrow"/>
          <w:sz w:val="22"/>
          <w:szCs w:val="22"/>
        </w:rPr>
        <w:t>.</w:t>
      </w:r>
    </w:p>
    <w:p w:rsidR="007612AE" w:rsidRDefault="007612AE" w:rsidP="007612AE">
      <w:pPr>
        <w:ind w:right="-1"/>
        <w:jc w:val="both"/>
        <w:outlineLvl w:val="0"/>
        <w:rPr>
          <w:rFonts w:ascii="Arial Narrow" w:hAnsi="Arial Narrow"/>
          <w:noProof/>
          <w:color w:val="000000"/>
          <w:sz w:val="22"/>
          <w:szCs w:val="22"/>
          <w:lang w:val="es-ES"/>
        </w:rPr>
      </w:pPr>
    </w:p>
    <w:p w:rsidR="007612AE" w:rsidRDefault="007612AE" w:rsidP="007612AE">
      <w:pPr>
        <w:ind w:right="-1"/>
        <w:jc w:val="both"/>
        <w:outlineLvl w:val="0"/>
        <w:rPr>
          <w:rFonts w:ascii="Arial Narrow" w:hAnsi="Arial Narrow"/>
          <w:noProof/>
          <w:color w:val="000000"/>
          <w:sz w:val="22"/>
          <w:szCs w:val="22"/>
          <w:lang w:val="es-ES"/>
        </w:rPr>
      </w:pPr>
      <w:r>
        <w:rPr>
          <w:rFonts w:ascii="Arial Narrow" w:hAnsi="Arial Narrow"/>
          <w:b/>
          <w:noProof/>
          <w:color w:val="000000"/>
          <w:sz w:val="22"/>
          <w:szCs w:val="22"/>
          <w:lang w:val="es-ES"/>
        </w:rPr>
        <w:t>Grupo de Estudios arendtianos</w:t>
      </w:r>
      <w:r>
        <w:rPr>
          <w:rFonts w:ascii="Arial Narrow" w:hAnsi="Arial Narrow"/>
          <w:noProof/>
          <w:color w:val="000000"/>
          <w:sz w:val="22"/>
          <w:szCs w:val="22"/>
          <w:lang w:val="es-ES"/>
        </w:rPr>
        <w:t>. Universidad de Chile. Investigadora principal: María José López. Han impartido conferencias y seminarios sobre el mal Cristina Sánchez y Wolfgang Heuer.</w:t>
      </w:r>
    </w:p>
    <w:p w:rsidR="007612AE" w:rsidRDefault="007612AE" w:rsidP="007612AE">
      <w:pPr>
        <w:ind w:right="283"/>
        <w:outlineLvl w:val="0"/>
        <w:rPr>
          <w:rFonts w:ascii="Arial Narrow" w:hAnsi="Arial Narrow"/>
          <w:b/>
          <w:noProof/>
          <w:color w:val="000000"/>
          <w:lang w:val="es-ES_tradnl"/>
        </w:rPr>
      </w:pPr>
    </w:p>
    <w:p w:rsidR="007612AE" w:rsidRDefault="007612AE" w:rsidP="007612AE">
      <w:pPr>
        <w:ind w:right="283"/>
        <w:outlineLvl w:val="0"/>
        <w:rPr>
          <w:rFonts w:ascii="Arial Narrow" w:hAnsi="Arial Narrow"/>
          <w:b/>
          <w:noProof/>
          <w:color w:val="000000"/>
          <w:lang w:val="es-ES_tradnl"/>
        </w:rPr>
      </w:pPr>
    </w:p>
    <w:p w:rsidR="007612AE" w:rsidRDefault="007612AE" w:rsidP="007612AE">
      <w:pPr>
        <w:ind w:right="283"/>
        <w:outlineLvl w:val="0"/>
        <w:rPr>
          <w:rFonts w:ascii="Arial Narrow" w:hAnsi="Arial Narrow"/>
          <w:b/>
          <w:noProof/>
          <w:color w:val="000000"/>
          <w:lang w:val="es-ES_tradnl"/>
        </w:rPr>
      </w:pPr>
    </w:p>
    <w:p w:rsidR="007612AE" w:rsidRDefault="007612AE" w:rsidP="007612AE">
      <w:pPr>
        <w:ind w:right="283"/>
        <w:outlineLvl w:val="0"/>
        <w:rPr>
          <w:rFonts w:ascii="Arial Narrow" w:hAnsi="Arial Narrow"/>
          <w:b/>
          <w:noProof/>
          <w:color w:val="000000"/>
          <w:lang w:val="es-ES_tradnl"/>
        </w:rPr>
      </w:pPr>
    </w:p>
    <w:p w:rsidR="007612AE" w:rsidRDefault="007612AE" w:rsidP="007612AE">
      <w:pPr>
        <w:ind w:right="283"/>
        <w:outlineLvl w:val="0"/>
        <w:rPr>
          <w:rFonts w:ascii="Arial Narrow" w:hAnsi="Arial Narrow"/>
          <w:b/>
          <w:noProof/>
          <w:color w:val="000000"/>
          <w:lang w:val="es-ES_tradnl"/>
        </w:rPr>
      </w:pPr>
    </w:p>
    <w:p w:rsidR="007612AE" w:rsidRDefault="007612AE" w:rsidP="007612AE">
      <w:pPr>
        <w:ind w:right="283"/>
        <w:outlineLvl w:val="0"/>
        <w:rPr>
          <w:rFonts w:ascii="Arial Narrow" w:hAnsi="Arial Narrow"/>
          <w:b/>
          <w:noProof/>
          <w:color w:val="000000"/>
          <w:lang w:val="es-ES_tradnl"/>
        </w:rPr>
      </w:pPr>
    </w:p>
    <w:p w:rsidR="007612AE" w:rsidRDefault="007612AE" w:rsidP="007612AE">
      <w:pPr>
        <w:ind w:right="283"/>
        <w:outlineLvl w:val="0"/>
        <w:rPr>
          <w:rFonts w:ascii="Arial Narrow" w:hAnsi="Arial Narrow"/>
          <w:b/>
          <w:noProof/>
          <w:color w:val="000000"/>
          <w:lang w:val="es-ES_tradnl"/>
        </w:rPr>
      </w:pPr>
    </w:p>
    <w:p w:rsidR="007612AE" w:rsidRPr="007612AE" w:rsidRDefault="007612AE" w:rsidP="007612AE">
      <w:pPr>
        <w:ind w:right="283"/>
        <w:outlineLvl w:val="0"/>
        <w:rPr>
          <w:rFonts w:ascii="Arial Narrow" w:hAnsi="Arial Narrow"/>
          <w:b/>
          <w:noProof/>
          <w:color w:val="0070C0"/>
          <w:sz w:val="28"/>
          <w:szCs w:val="28"/>
          <w:lang w:val="es-ES_tradnl"/>
        </w:rPr>
      </w:pPr>
      <w:r w:rsidRPr="007612AE">
        <w:rPr>
          <w:rFonts w:ascii="Arial Narrow" w:hAnsi="Arial Narrow"/>
          <w:b/>
          <w:noProof/>
          <w:color w:val="0070C0"/>
          <w:sz w:val="28"/>
          <w:szCs w:val="28"/>
          <w:lang w:val="es-ES_tradnl"/>
        </w:rPr>
        <w:t>3. OBJETIVOS DEL PROYECTO</w:t>
      </w:r>
    </w:p>
    <w:p w:rsidR="007612AE" w:rsidRDefault="007612AE" w:rsidP="007612AE">
      <w:pPr>
        <w:ind w:right="283"/>
        <w:outlineLvl w:val="0"/>
        <w:rPr>
          <w:rFonts w:ascii="Arial Narrow" w:hAnsi="Arial Narrow"/>
          <w:noProof/>
          <w:color w:val="000000"/>
          <w:lang w:val="es-ES_tradnl"/>
        </w:rPr>
      </w:pPr>
      <w:r>
        <w:rPr>
          <w:rFonts w:ascii="Arial Narrow" w:hAnsi="Arial Narrow"/>
          <w:noProof/>
          <w:color w:val="000000"/>
          <w:lang w:val="es-ES_tradnl"/>
        </w:rPr>
        <w:t xml:space="preserve">(máximo </w:t>
      </w:r>
      <w:r>
        <w:rPr>
          <w:rFonts w:ascii="Arial Narrow" w:hAnsi="Arial Narrow"/>
          <w:b/>
          <w:noProof/>
          <w:color w:val="000000"/>
          <w:lang w:val="es-ES_tradnl"/>
        </w:rPr>
        <w:t>2</w:t>
      </w:r>
      <w:r>
        <w:rPr>
          <w:rFonts w:ascii="Arial Narrow" w:hAnsi="Arial Narrow"/>
          <w:noProof/>
          <w:color w:val="000000"/>
          <w:lang w:val="es-ES_tradnl"/>
        </w:rPr>
        <w:t xml:space="preserve"> páginas)</w:t>
      </w:r>
    </w:p>
    <w:p w:rsidR="007612AE" w:rsidRDefault="007612AE" w:rsidP="007612AE">
      <w:pPr>
        <w:ind w:left="709" w:right="283"/>
        <w:jc w:val="both"/>
        <w:rPr>
          <w:rFonts w:ascii="Arial Narrow" w:hAnsi="Arial Narrow"/>
          <w:noProof/>
          <w:color w:val="000000"/>
          <w:sz w:val="22"/>
          <w:lang w:val="es-ES_tradnl"/>
        </w:rPr>
      </w:pPr>
      <w:r>
        <w:rPr>
          <w:noProof/>
          <w:lang w:val="es-ES"/>
        </w:rPr>
        <mc:AlternateContent>
          <mc:Choice Requires="wps">
            <w:drawing>
              <wp:anchor distT="0" distB="0" distL="114300" distR="114300" simplePos="0" relativeHeight="251660288" behindDoc="0" locked="0" layoutInCell="0" allowOverlap="1">
                <wp:simplePos x="0" y="0"/>
                <wp:positionH relativeFrom="column">
                  <wp:posOffset>15240</wp:posOffset>
                </wp:positionH>
                <wp:positionV relativeFrom="paragraph">
                  <wp:posOffset>83820</wp:posOffset>
                </wp:positionV>
                <wp:extent cx="6035675" cy="635"/>
                <wp:effectExtent l="5715" t="7620" r="6985" b="1079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6pt" to="476.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" o:allowincell="f"/>
            </w:pict>
          </mc:Fallback>
        </mc:AlternateContent>
      </w:r>
    </w:p>
    <w:p w:rsidR="007612AE" w:rsidRDefault="007612AE" w:rsidP="007612AE">
      <w:pPr>
        <w:ind w:right="-1"/>
        <w:jc w:val="both"/>
        <w:rPr>
          <w:rFonts w:ascii="Arial Narrow" w:hAnsi="Arial Narrow"/>
          <w:noProof/>
          <w:color w:val="000000"/>
          <w:lang w:val="es-ES_tradnl"/>
        </w:rPr>
      </w:pPr>
      <w:r>
        <w:rPr>
          <w:rFonts w:ascii="Arial Narrow" w:hAnsi="Arial Narrow"/>
          <w:b/>
          <w:noProof/>
          <w:color w:val="000000"/>
          <w:lang w:val="es-ES_tradnl"/>
        </w:rPr>
        <w:t>3.1.</w:t>
      </w:r>
      <w:r>
        <w:rPr>
          <w:rFonts w:ascii="Arial Narrow" w:hAnsi="Arial Narrow"/>
          <w:noProof/>
          <w:color w:val="000000"/>
          <w:lang w:val="es-ES_tradnl"/>
        </w:rPr>
        <w:t xml:space="preserve"> Describir brevemente las razones por las cuales se considera pertinente plantear esta investigación y, en su caso, la </w:t>
      </w:r>
      <w:r>
        <w:rPr>
          <w:rFonts w:ascii="Arial Narrow" w:hAnsi="Arial Narrow"/>
          <w:b/>
          <w:noProof/>
          <w:color w:val="000000"/>
          <w:lang w:val="es-ES_tradnl"/>
        </w:rPr>
        <w:t>hipótesis</w:t>
      </w:r>
      <w:r>
        <w:rPr>
          <w:rFonts w:ascii="Arial Narrow" w:hAnsi="Arial Narrow"/>
          <w:noProof/>
          <w:color w:val="000000"/>
          <w:lang w:val="es-ES_tradnl"/>
        </w:rPr>
        <w:t xml:space="preserve"> </w:t>
      </w:r>
      <w:r>
        <w:rPr>
          <w:rFonts w:ascii="Arial Narrow" w:hAnsi="Arial Narrow"/>
          <w:b/>
          <w:noProof/>
          <w:color w:val="000000"/>
          <w:lang w:val="es-ES_tradnl"/>
        </w:rPr>
        <w:t>de partida</w:t>
      </w:r>
      <w:r>
        <w:rPr>
          <w:rFonts w:ascii="Arial Narrow" w:hAnsi="Arial Narrow"/>
          <w:noProof/>
          <w:color w:val="000000"/>
          <w:lang w:val="es-ES_tradnl"/>
        </w:rPr>
        <w:t xml:space="preserve"> en la que se sustentan los objetivos del proyecto </w:t>
      </w:r>
    </w:p>
    <w:p w:rsidR="007612AE" w:rsidRDefault="007612AE" w:rsidP="007612AE">
      <w:pPr>
        <w:ind w:right="-1"/>
        <w:jc w:val="both"/>
        <w:rPr>
          <w:rFonts w:ascii="Arial Narrow" w:hAnsi="Arial Narrow"/>
          <w:noProof/>
          <w:color w:val="000000"/>
          <w:lang w:val="es-ES_tradnl"/>
        </w:rPr>
      </w:pPr>
      <w:r>
        <w:rPr>
          <w:rFonts w:ascii="Arial Narrow" w:hAnsi="Arial Narrow"/>
          <w:noProof/>
          <w:color w:val="000000"/>
          <w:lang w:val="es-ES_tradnl"/>
        </w:rPr>
        <w:t>(</w:t>
      </w:r>
      <w:r>
        <w:rPr>
          <w:rFonts w:ascii="Arial Narrow" w:hAnsi="Arial Narrow"/>
          <w:bCs/>
          <w:noProof/>
          <w:color w:val="000000"/>
          <w:lang w:val="es-ES_tradnl"/>
        </w:rPr>
        <w:t>máximo</w:t>
      </w:r>
      <w:r>
        <w:rPr>
          <w:rFonts w:ascii="Arial Narrow" w:hAnsi="Arial Narrow"/>
          <w:b/>
          <w:noProof/>
          <w:color w:val="000000"/>
          <w:lang w:val="es-ES_tradnl"/>
        </w:rPr>
        <w:t xml:space="preserve"> 20 </w:t>
      </w:r>
      <w:r>
        <w:rPr>
          <w:rFonts w:ascii="Arial Narrow" w:hAnsi="Arial Narrow"/>
          <w:bCs/>
          <w:noProof/>
          <w:color w:val="000000"/>
          <w:lang w:val="es-ES_tradnl"/>
        </w:rPr>
        <w:t>líneas</w:t>
      </w:r>
      <w:r>
        <w:rPr>
          <w:rFonts w:ascii="Arial Narrow" w:hAnsi="Arial Narrow"/>
          <w:noProof/>
          <w:color w:val="000000"/>
          <w:lang w:val="es-ES_tradnl"/>
        </w:rPr>
        <w:t>)</w:t>
      </w:r>
    </w:p>
    <w:p w:rsidR="007612AE" w:rsidRDefault="007612AE" w:rsidP="007612AE">
      <w:pPr>
        <w:ind w:right="-1"/>
        <w:jc w:val="both"/>
        <w:rPr>
          <w:rFonts w:ascii="Arial Narrow" w:hAnsi="Arial Narrow"/>
          <w:noProof/>
          <w:color w:val="000000"/>
          <w:lang w:val="es-ES_tradnl"/>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70"/>
      </w:tblGrid>
      <w:tr w:rsidR="007612AE" w:rsidTr="007612AE">
        <w:tc>
          <w:tcPr>
            <w:tcW w:w="9568" w:type="dxa"/>
            <w:tcBorders>
              <w:top w:val="single" w:sz="4" w:space="0" w:color="auto"/>
              <w:left w:val="single" w:sz="4" w:space="0" w:color="auto"/>
              <w:bottom w:val="single" w:sz="4" w:space="0" w:color="auto"/>
              <w:right w:val="single" w:sz="4" w:space="0" w:color="auto"/>
            </w:tcBorders>
          </w:tcPr>
          <w:p w:rsidR="007612AE" w:rsidRDefault="007612AE">
            <w:pPr>
              <w:ind w:right="-1"/>
              <w:jc w:val="both"/>
              <w:rPr>
                <w:rFonts w:ascii="Arial Narrow" w:hAnsi="Arial Narrow"/>
                <w:b/>
                <w:noProof/>
                <w:color w:val="000000"/>
                <w:sz w:val="22"/>
                <w:szCs w:val="22"/>
                <w:lang w:val="es-ES_tradnl"/>
              </w:rPr>
            </w:pPr>
            <w:r w:rsidRPr="007612AE">
              <w:rPr>
                <w:rFonts w:ascii="Arial Narrow" w:hAnsi="Arial Narrow"/>
                <w:b/>
                <w:noProof/>
                <w:color w:val="0070C0"/>
                <w:sz w:val="28"/>
                <w:szCs w:val="28"/>
                <w:lang w:val="es-ES_tradnl"/>
              </w:rPr>
              <w:t>RAZONES</w:t>
            </w:r>
            <w:r>
              <w:rPr>
                <w:rFonts w:ascii="Arial Narrow" w:hAnsi="Arial Narrow"/>
                <w:b/>
                <w:noProof/>
                <w:color w:val="000000"/>
                <w:sz w:val="22"/>
                <w:szCs w:val="22"/>
                <w:lang w:val="es-ES_tradnl"/>
              </w:rPr>
              <w:t>:</w:t>
            </w:r>
          </w:p>
          <w:p w:rsidR="007612AE" w:rsidRDefault="007612AE" w:rsidP="007612AE">
            <w:pPr>
              <w:spacing w:line="300" w:lineRule="exact"/>
              <w:jc w:val="both"/>
              <w:rPr>
                <w:rFonts w:ascii="Arial Narrow" w:hAnsi="Arial Narrow"/>
                <w:noProof/>
                <w:color w:val="000000"/>
                <w:sz w:val="22"/>
                <w:szCs w:val="22"/>
                <w:lang w:val="es-ES_tradnl"/>
              </w:rPr>
            </w:pPr>
            <w:r>
              <w:rPr>
                <w:rFonts w:ascii="Arial Narrow" w:hAnsi="Arial Narrow"/>
                <w:noProof/>
                <w:color w:val="000000"/>
                <w:sz w:val="22"/>
                <w:szCs w:val="22"/>
                <w:lang w:val="es-ES_tradnl"/>
              </w:rPr>
              <w:t>-Faltan estudios que relacionen los análisis sobre el mal desde un punto de vista teórico con la lectura contextualizada de esos conceptos. La bibliografía reciente sobre el mal tiende a plantear una exposición desconectada de la contrastación con escenarios concretos. De otro lado, los estudios que analizan lo acaecido en determinados países con pasados traumáticos no suelen utilizar o reflejar la indagación teórica sobre el mal. Este proyecto plantea esa necesidad de vincular lo normativo y lo empírico, integrando las respuestas contextualizadas a las hipótesis de partida.</w:t>
            </w:r>
          </w:p>
          <w:p w:rsidR="007612AE" w:rsidRDefault="007612AE" w:rsidP="007612AE">
            <w:pPr>
              <w:spacing w:line="300" w:lineRule="exact"/>
              <w:jc w:val="both"/>
              <w:rPr>
                <w:rFonts w:ascii="Arial Narrow" w:hAnsi="Arial Narrow"/>
                <w:noProof/>
                <w:color w:val="000000"/>
                <w:sz w:val="22"/>
                <w:szCs w:val="22"/>
                <w:lang w:val="es-ES_tradnl"/>
              </w:rPr>
            </w:pPr>
            <w:r>
              <w:rPr>
                <w:rFonts w:ascii="Arial Narrow" w:hAnsi="Arial Narrow"/>
                <w:noProof/>
                <w:color w:val="000000"/>
                <w:sz w:val="22"/>
                <w:szCs w:val="22"/>
                <w:lang w:val="es-ES_tradnl"/>
              </w:rPr>
              <w:t>-La necesidad de diagnosticar cuáles son las prácticas sociales y políticas que vehiculan la presencia y extensión del mal en sociedades postotalitarias, estudiando contextos y casos concretos.</w:t>
            </w:r>
          </w:p>
          <w:p w:rsidR="007612AE" w:rsidRDefault="007612AE" w:rsidP="007612AE">
            <w:pPr>
              <w:spacing w:line="300" w:lineRule="exact"/>
              <w:jc w:val="both"/>
              <w:rPr>
                <w:rFonts w:ascii="Arial Narrow" w:hAnsi="Arial Narrow"/>
                <w:noProof/>
                <w:color w:val="000000"/>
                <w:sz w:val="22"/>
                <w:szCs w:val="22"/>
                <w:lang w:val="es-ES_tradnl"/>
              </w:rPr>
            </w:pPr>
            <w:r>
              <w:rPr>
                <w:rFonts w:ascii="Arial Narrow" w:hAnsi="Arial Narrow"/>
                <w:noProof/>
                <w:color w:val="000000"/>
                <w:sz w:val="22"/>
                <w:szCs w:val="22"/>
                <w:lang w:val="es-ES_tradnl"/>
              </w:rPr>
              <w:t xml:space="preserve">-La exigencia de crear marcos interpretativos transnacionales sobre las situaciones de violencia extrema, que permitan establecer igualmente la adecuación de las respuestas de distintos países a las políticas democráticas y al robustecimiento de la ciudadanía. </w:t>
            </w:r>
          </w:p>
          <w:p w:rsidR="007612AE" w:rsidRDefault="007612AE" w:rsidP="007612AE">
            <w:pPr>
              <w:spacing w:line="300" w:lineRule="exact"/>
              <w:jc w:val="both"/>
              <w:rPr>
                <w:rFonts w:ascii="Arial Narrow" w:hAnsi="Arial Narrow"/>
                <w:noProof/>
                <w:color w:val="000000"/>
                <w:sz w:val="22"/>
                <w:szCs w:val="22"/>
                <w:lang w:val="es-ES_tradnl"/>
              </w:rPr>
            </w:pPr>
            <w:r>
              <w:rPr>
                <w:rFonts w:ascii="Arial Narrow" w:hAnsi="Arial Narrow"/>
                <w:noProof/>
                <w:color w:val="000000"/>
                <w:sz w:val="22"/>
                <w:szCs w:val="22"/>
                <w:lang w:val="es-ES_tradnl"/>
              </w:rPr>
              <w:t xml:space="preserve">-La fortaleza de un equipo de investigadores transnacional e interdisciplinar, que han analizado las prácticas del mal en distintos contextos geográficos desde un marco teórico común (el marco interpretativo arendtiano) que garantiza la coherencia metodológica. </w:t>
            </w:r>
          </w:p>
          <w:p w:rsidR="007612AE" w:rsidRDefault="007612AE" w:rsidP="007612AE">
            <w:pPr>
              <w:spacing w:line="300" w:lineRule="exact"/>
              <w:jc w:val="both"/>
              <w:rPr>
                <w:rFonts w:ascii="Arial Narrow" w:hAnsi="Arial Narrow"/>
                <w:noProof/>
                <w:color w:val="000000"/>
                <w:sz w:val="22"/>
                <w:szCs w:val="22"/>
                <w:lang w:val="es-ES_tradnl"/>
              </w:rPr>
            </w:pPr>
          </w:p>
          <w:p w:rsidR="007612AE" w:rsidRPr="007612AE" w:rsidRDefault="007612AE" w:rsidP="007612AE">
            <w:pPr>
              <w:spacing w:line="300" w:lineRule="exact"/>
              <w:jc w:val="both"/>
              <w:rPr>
                <w:rFonts w:ascii="Arial Narrow" w:hAnsi="Arial Narrow"/>
                <w:noProof/>
                <w:color w:val="0070C0"/>
                <w:sz w:val="28"/>
                <w:szCs w:val="28"/>
                <w:lang w:val="es-ES_tradnl"/>
              </w:rPr>
            </w:pPr>
            <w:r w:rsidRPr="007612AE">
              <w:rPr>
                <w:rFonts w:ascii="Arial Narrow" w:hAnsi="Arial Narrow"/>
                <w:b/>
                <w:noProof/>
                <w:color w:val="0070C0"/>
                <w:sz w:val="28"/>
                <w:szCs w:val="28"/>
                <w:lang w:val="es-ES_tradnl"/>
              </w:rPr>
              <w:t>HIPÓTESIS DE PARTIDA</w:t>
            </w:r>
            <w:r w:rsidRPr="007612AE">
              <w:rPr>
                <w:rFonts w:ascii="Arial Narrow" w:hAnsi="Arial Narrow"/>
                <w:noProof/>
                <w:color w:val="0070C0"/>
                <w:sz w:val="28"/>
                <w:szCs w:val="28"/>
                <w:lang w:val="es-ES_tradnl"/>
              </w:rPr>
              <w:t>:</w:t>
            </w:r>
          </w:p>
          <w:p w:rsidR="007612AE" w:rsidRDefault="007612AE" w:rsidP="007612AE">
            <w:pPr>
              <w:spacing w:line="300" w:lineRule="exact"/>
              <w:jc w:val="both"/>
              <w:rPr>
                <w:rFonts w:ascii="Arial Narrow" w:hAnsi="Arial Narrow"/>
                <w:noProof/>
                <w:color w:val="000000"/>
                <w:sz w:val="22"/>
                <w:szCs w:val="22"/>
                <w:lang w:val="es-ES_tradnl"/>
              </w:rPr>
            </w:pPr>
            <w:r>
              <w:rPr>
                <w:rFonts w:ascii="Arial Narrow" w:hAnsi="Arial Narrow"/>
                <w:noProof/>
                <w:color w:val="000000"/>
                <w:sz w:val="22"/>
                <w:szCs w:val="22"/>
                <w:lang w:val="es-ES_tradnl"/>
              </w:rPr>
              <w:t xml:space="preserve">-La presencia de la banalidad del mal en las sociedades contemporáneas no necesita de un sistema totalitario para </w:t>
            </w:r>
            <w:r>
              <w:rPr>
                <w:rFonts w:ascii="Arial Narrow" w:hAnsi="Arial Narrow"/>
                <w:noProof/>
                <w:color w:val="000000"/>
                <w:sz w:val="22"/>
                <w:szCs w:val="22"/>
                <w:lang w:val="es-ES_tradnl"/>
              </w:rPr>
              <w:lastRenderedPageBreak/>
              <w:t>manifestarse y hacerse efectiva, sino que puede metabolizarse en formas patológicas de normalidad social en las democracis contemporáneas.</w:t>
            </w:r>
          </w:p>
          <w:p w:rsidR="007612AE" w:rsidRDefault="007612AE" w:rsidP="007612AE">
            <w:pPr>
              <w:spacing w:line="300" w:lineRule="exact"/>
              <w:jc w:val="both"/>
              <w:rPr>
                <w:rFonts w:ascii="Arial Narrow" w:hAnsi="Arial Narrow"/>
                <w:noProof/>
                <w:color w:val="000000"/>
                <w:sz w:val="22"/>
                <w:szCs w:val="22"/>
                <w:lang w:val="es-ES_tradnl"/>
              </w:rPr>
            </w:pPr>
            <w:r>
              <w:rPr>
                <w:rFonts w:ascii="Arial Narrow" w:hAnsi="Arial Narrow"/>
                <w:noProof/>
                <w:color w:val="000000"/>
                <w:sz w:val="22"/>
                <w:szCs w:val="22"/>
                <w:lang w:val="es-ES_tradnl"/>
              </w:rPr>
              <w:t>-Los análisis de Hannah Arendt sobre el mal y los desarrollos que de estos han hecho otros autores/as nos permiten comprender fenómenos políticos y sociales contemporáneos que de otro modo pasarían desapercibidos.</w:t>
            </w:r>
          </w:p>
          <w:p w:rsidR="007612AE" w:rsidRDefault="007612AE" w:rsidP="007612AE">
            <w:pPr>
              <w:spacing w:line="300" w:lineRule="exact"/>
              <w:jc w:val="both"/>
              <w:rPr>
                <w:rFonts w:ascii="Arial Narrow" w:hAnsi="Arial Narrow"/>
                <w:noProof/>
                <w:color w:val="000000"/>
                <w:sz w:val="22"/>
                <w:szCs w:val="22"/>
                <w:lang w:val="es-ES_tradnl"/>
              </w:rPr>
            </w:pPr>
            <w:r>
              <w:rPr>
                <w:rFonts w:ascii="Arial Narrow" w:hAnsi="Arial Narrow"/>
                <w:noProof/>
                <w:color w:val="000000"/>
                <w:sz w:val="22"/>
                <w:szCs w:val="22"/>
                <w:lang w:val="es-ES_tradnl"/>
              </w:rPr>
              <w:t xml:space="preserve">-Determinadas prácticas sociales y políticas contemporáneas facilitan y aceleran los procesos que hacen posible la participación y complicidad de la población y las instituciones en crímenes extraordinarios. </w:t>
            </w:r>
          </w:p>
          <w:p w:rsidR="007612AE" w:rsidRDefault="007612AE" w:rsidP="007612AE">
            <w:pPr>
              <w:spacing w:line="300" w:lineRule="exact"/>
              <w:jc w:val="both"/>
              <w:rPr>
                <w:rFonts w:ascii="Arial Narrow" w:hAnsi="Arial Narrow"/>
                <w:noProof/>
                <w:color w:val="000000"/>
                <w:sz w:val="22"/>
                <w:szCs w:val="22"/>
                <w:lang w:val="es-ES_tradnl"/>
              </w:rPr>
            </w:pPr>
            <w:r>
              <w:rPr>
                <w:rFonts w:ascii="Arial Narrow" w:hAnsi="Arial Narrow"/>
                <w:noProof/>
                <w:color w:val="000000"/>
                <w:sz w:val="22"/>
                <w:szCs w:val="22"/>
                <w:lang w:val="es-ES_tradnl"/>
              </w:rPr>
              <w:t>-Las respuestas frente al mal deben partir de una sociedad civil plural, un espacio público deliberativo y abierto y una educación cívica en el marco de una política democrática.</w:t>
            </w:r>
          </w:p>
          <w:p w:rsidR="007612AE" w:rsidRDefault="007612AE">
            <w:pPr>
              <w:ind w:right="-1"/>
              <w:jc w:val="both"/>
              <w:rPr>
                <w:rFonts w:ascii="Arial Narrow" w:hAnsi="Arial Narrow"/>
                <w:noProof/>
                <w:color w:val="000000"/>
                <w:lang w:val="es-ES_tradnl"/>
              </w:rPr>
            </w:pPr>
          </w:p>
        </w:tc>
      </w:tr>
    </w:tbl>
    <w:p w:rsidR="007612AE" w:rsidRDefault="007612AE" w:rsidP="007612AE">
      <w:pPr>
        <w:ind w:right="-1"/>
        <w:jc w:val="both"/>
        <w:rPr>
          <w:rFonts w:ascii="Arial Narrow" w:hAnsi="Arial Narrow"/>
          <w:noProof/>
          <w:color w:val="000000"/>
          <w:lang w:val="es-ES_tradnl"/>
        </w:rPr>
      </w:pPr>
    </w:p>
    <w:p w:rsidR="007612AE" w:rsidRDefault="007612AE" w:rsidP="007612AE">
      <w:pPr>
        <w:ind w:right="-1"/>
        <w:jc w:val="both"/>
        <w:rPr>
          <w:rFonts w:ascii="Arial Narrow" w:hAnsi="Arial Narrow"/>
          <w:noProof/>
          <w:color w:val="000000"/>
          <w:lang w:val="es-ES_tradnl"/>
        </w:rPr>
      </w:pPr>
    </w:p>
    <w:p w:rsidR="007612AE" w:rsidRDefault="007612AE" w:rsidP="007612AE">
      <w:pPr>
        <w:ind w:right="-1"/>
        <w:jc w:val="both"/>
        <w:rPr>
          <w:rFonts w:ascii="Arial Narrow" w:hAnsi="Arial Narrow"/>
          <w:noProof/>
          <w:color w:val="000000"/>
          <w:lang w:val="es-ES_tradnl"/>
        </w:rPr>
      </w:pPr>
      <w:r>
        <w:rPr>
          <w:rFonts w:ascii="Arial Narrow" w:hAnsi="Arial Narrow"/>
          <w:b/>
          <w:noProof/>
          <w:color w:val="000000"/>
          <w:lang w:val="es-ES_tradnl"/>
        </w:rPr>
        <w:t>3.2.</w:t>
      </w:r>
      <w:r>
        <w:rPr>
          <w:rFonts w:ascii="Arial Narrow" w:hAnsi="Arial Narrow"/>
          <w:noProof/>
          <w:color w:val="000000"/>
          <w:lang w:val="es-ES_tradnl"/>
        </w:rPr>
        <w:t xml:space="preserve"> Indicar los </w:t>
      </w:r>
      <w:r>
        <w:rPr>
          <w:rFonts w:ascii="Arial Narrow" w:hAnsi="Arial Narrow"/>
          <w:b/>
          <w:noProof/>
          <w:color w:val="000000"/>
          <w:lang w:val="es-ES_tradnl"/>
        </w:rPr>
        <w:t>antecedentes y resultados previos,</w:t>
      </w:r>
      <w:r>
        <w:rPr>
          <w:rFonts w:ascii="Arial Narrow" w:hAnsi="Arial Narrow"/>
          <w:noProof/>
          <w:color w:val="000000"/>
          <w:lang w:val="es-ES_tradnl"/>
        </w:rPr>
        <w:t xml:space="preserve"> del equipo solicitante o de otros, que avalan la validez de la  hipótesis de partida </w:t>
      </w:r>
    </w:p>
    <w:p w:rsidR="007612AE" w:rsidRDefault="007612AE" w:rsidP="007612AE">
      <w:pPr>
        <w:ind w:right="-1"/>
        <w:jc w:val="both"/>
        <w:rPr>
          <w:rFonts w:ascii="Arial Narrow" w:hAnsi="Arial Narrow"/>
          <w:noProof/>
          <w:color w:val="000000"/>
          <w:lang w:val="es-ES_tradnl"/>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05"/>
      </w:tblGrid>
      <w:tr w:rsidR="007612AE" w:rsidTr="007612AE">
        <w:tc>
          <w:tcPr>
            <w:tcW w:w="9709" w:type="dxa"/>
            <w:tcBorders>
              <w:top w:val="single" w:sz="4" w:space="0" w:color="auto"/>
              <w:left w:val="single" w:sz="4" w:space="0" w:color="auto"/>
              <w:bottom w:val="single" w:sz="4" w:space="0" w:color="auto"/>
              <w:right w:val="single" w:sz="4" w:space="0" w:color="auto"/>
            </w:tcBorders>
          </w:tcPr>
          <w:p w:rsidR="007612AE" w:rsidRDefault="007612AE" w:rsidP="007612AE">
            <w:pPr>
              <w:spacing w:line="300" w:lineRule="exact"/>
              <w:jc w:val="both"/>
              <w:rPr>
                <w:rFonts w:ascii="Arial Narrow" w:hAnsi="Arial Narrow"/>
                <w:sz w:val="22"/>
                <w:szCs w:val="22"/>
                <w:lang w:val="es-ES_tradnl"/>
              </w:rPr>
            </w:pPr>
            <w:r>
              <w:rPr>
                <w:rFonts w:ascii="Arial Narrow" w:hAnsi="Arial Narrow"/>
                <w:noProof/>
                <w:color w:val="000000"/>
                <w:sz w:val="22"/>
                <w:szCs w:val="22"/>
                <w:lang w:val="es-ES_tradnl"/>
              </w:rPr>
              <w:t xml:space="preserve">Este equipo internacional se ha ido formando en los últimos años gracias a encuentros previos entre los distintos personas del equipo investigador en torno a investigaciones, jornadas, seminarios y cursos sobre el pensamiento de Hannah Arendt. Nuestro nexo común en ese sentido, es compartir una metodología arendtiana en el tema que proponemos. Posteriormente, hemos ido desarrollando actividades centrándonos en el tema del mal, las sociedades totalitarias y postotalitarias y las posibilidades de la democracia en contextos postraumáticos. La Investigadora principal, Cristina Sánchez, es la persona que ha servido durante estos años de nexo entre los distintos participantes del equipo, participando en publicaciones, dirección de cursos y congresos que han permitido la puesta en común de las investigaciones que se estaban realizando. Resaltamos entre ellas las siguientes: En el terreno de la </w:t>
            </w:r>
            <w:r>
              <w:rPr>
                <w:rFonts w:ascii="Arial Narrow" w:hAnsi="Arial Narrow"/>
                <w:b/>
                <w:noProof/>
                <w:color w:val="000000"/>
                <w:sz w:val="22"/>
                <w:szCs w:val="22"/>
                <w:lang w:val="es-ES_tradnl"/>
              </w:rPr>
              <w:t>docencia:</w:t>
            </w:r>
            <w:r>
              <w:rPr>
                <w:rFonts w:ascii="Arial Narrow" w:hAnsi="Arial Narrow"/>
                <w:noProof/>
                <w:color w:val="000000"/>
                <w:sz w:val="22"/>
                <w:szCs w:val="22"/>
                <w:lang w:val="es-ES_tradnl"/>
              </w:rPr>
              <w:t xml:space="preserve"> desde el año 2004 hasta el 2010, impartición de la asignatura “El Holocausto, problemas éticos, jurídicos y politicos”, en la Facultad de Derecho de la UAM (impartida por Cristina Sánchez y Evaristo Prieto), que nos han permitido investigar las bases teóricas sobre el problema del mal en el s XX. Durante esos años, tanto Cristina Sánchez como Evaristo Prieto colaboraron con el Grupo de Estudios sobre el Holocausto, dirigido por Manuel Reyes Mate (CCHS-CSIC), grupo de referencia en España en Estudios sobre el Holocausto. Desde el 2008 hasta la fecha Cristina Sánchez codirige el curso </w:t>
            </w:r>
            <w:proofErr w:type="spellStart"/>
            <w:r>
              <w:rPr>
                <w:rFonts w:ascii="Arial Narrow" w:hAnsi="Arial Narrow"/>
                <w:i/>
                <w:sz w:val="22"/>
                <w:szCs w:val="22"/>
                <w:lang w:val="es-ES_tradnl"/>
              </w:rPr>
              <w:t>European</w:t>
            </w:r>
            <w:proofErr w:type="spellEnd"/>
            <w:r>
              <w:rPr>
                <w:rFonts w:ascii="Arial Narrow" w:hAnsi="Arial Narrow"/>
                <w:i/>
                <w:sz w:val="22"/>
                <w:szCs w:val="22"/>
                <w:lang w:val="es-ES_tradnl"/>
              </w:rPr>
              <w:t xml:space="preserve"> </w:t>
            </w:r>
            <w:proofErr w:type="spellStart"/>
            <w:r>
              <w:rPr>
                <w:rFonts w:ascii="Arial Narrow" w:hAnsi="Arial Narrow"/>
                <w:i/>
                <w:sz w:val="22"/>
                <w:szCs w:val="22"/>
                <w:lang w:val="es-ES_tradnl"/>
              </w:rPr>
              <w:t>Identity</w:t>
            </w:r>
            <w:proofErr w:type="spellEnd"/>
            <w:r>
              <w:rPr>
                <w:rFonts w:ascii="Arial Narrow" w:hAnsi="Arial Narrow"/>
                <w:i/>
                <w:sz w:val="22"/>
                <w:szCs w:val="22"/>
                <w:lang w:val="es-ES_tradnl"/>
              </w:rPr>
              <w:t xml:space="preserve"> </w:t>
            </w:r>
            <w:proofErr w:type="spellStart"/>
            <w:r>
              <w:rPr>
                <w:rFonts w:ascii="Arial Narrow" w:hAnsi="Arial Narrow"/>
                <w:i/>
                <w:sz w:val="22"/>
                <w:szCs w:val="22"/>
                <w:lang w:val="es-ES_tradnl"/>
              </w:rPr>
              <w:t>between</w:t>
            </w:r>
            <w:proofErr w:type="spellEnd"/>
            <w:r>
              <w:rPr>
                <w:rFonts w:ascii="Arial Narrow" w:hAnsi="Arial Narrow"/>
                <w:i/>
                <w:sz w:val="22"/>
                <w:szCs w:val="22"/>
                <w:lang w:val="es-ES_tradnl"/>
              </w:rPr>
              <w:t xml:space="preserve"> </w:t>
            </w:r>
            <w:proofErr w:type="spellStart"/>
            <w:r>
              <w:rPr>
                <w:rFonts w:ascii="Arial Narrow" w:hAnsi="Arial Narrow"/>
                <w:i/>
                <w:sz w:val="22"/>
                <w:szCs w:val="22"/>
                <w:lang w:val="es-ES_tradnl"/>
              </w:rPr>
              <w:t>dictatorship</w:t>
            </w:r>
            <w:proofErr w:type="spellEnd"/>
            <w:r>
              <w:rPr>
                <w:rFonts w:ascii="Arial Narrow" w:hAnsi="Arial Narrow"/>
                <w:i/>
                <w:sz w:val="22"/>
                <w:szCs w:val="22"/>
                <w:lang w:val="es-ES_tradnl"/>
              </w:rPr>
              <w:t xml:space="preserve"> and </w:t>
            </w:r>
            <w:proofErr w:type="spellStart"/>
            <w:r>
              <w:rPr>
                <w:rFonts w:ascii="Arial Narrow" w:hAnsi="Arial Narrow"/>
                <w:i/>
                <w:sz w:val="22"/>
                <w:szCs w:val="22"/>
                <w:lang w:val="es-ES_tradnl"/>
              </w:rPr>
              <w:t>freedom</w:t>
            </w:r>
            <w:proofErr w:type="spellEnd"/>
            <w:r>
              <w:rPr>
                <w:rFonts w:ascii="Arial Narrow" w:hAnsi="Arial Narrow"/>
                <w:i/>
                <w:sz w:val="22"/>
                <w:szCs w:val="22"/>
                <w:lang w:val="es-ES_tradnl"/>
              </w:rPr>
              <w:t xml:space="preserve"> in </w:t>
            </w:r>
            <w:proofErr w:type="spellStart"/>
            <w:r>
              <w:rPr>
                <w:rFonts w:ascii="Arial Narrow" w:hAnsi="Arial Narrow"/>
                <w:i/>
                <w:sz w:val="22"/>
                <w:szCs w:val="22"/>
                <w:lang w:val="es-ES_tradnl"/>
              </w:rPr>
              <w:t>the</w:t>
            </w:r>
            <w:proofErr w:type="spellEnd"/>
            <w:r>
              <w:rPr>
                <w:rFonts w:ascii="Arial Narrow" w:hAnsi="Arial Narrow"/>
                <w:i/>
                <w:sz w:val="22"/>
                <w:szCs w:val="22"/>
                <w:lang w:val="es-ES_tradnl"/>
              </w:rPr>
              <w:t xml:space="preserve"> 20th </w:t>
            </w:r>
            <w:proofErr w:type="spellStart"/>
            <w:r>
              <w:rPr>
                <w:rFonts w:ascii="Arial Narrow" w:hAnsi="Arial Narrow"/>
                <w:i/>
                <w:sz w:val="22"/>
                <w:szCs w:val="22"/>
                <w:lang w:val="es-ES_tradnl"/>
              </w:rPr>
              <w:t>century</w:t>
            </w:r>
            <w:proofErr w:type="spellEnd"/>
            <w:r>
              <w:rPr>
                <w:rFonts w:ascii="Arial Narrow" w:hAnsi="Arial Narrow"/>
                <w:i/>
                <w:sz w:val="22"/>
                <w:szCs w:val="22"/>
                <w:lang w:val="es-ES_tradnl"/>
              </w:rPr>
              <w:t>,</w:t>
            </w:r>
            <w:r>
              <w:rPr>
                <w:rFonts w:ascii="Arial Narrow" w:hAnsi="Arial Narrow"/>
                <w:sz w:val="22"/>
                <w:szCs w:val="22"/>
                <w:lang w:val="es-ES_tradnl"/>
              </w:rPr>
              <w:t xml:space="preserve"> que se celebra anualmente en la </w:t>
            </w:r>
            <w:r>
              <w:rPr>
                <w:rFonts w:ascii="Arial Narrow" w:hAnsi="Arial Narrow"/>
                <w:i/>
                <w:sz w:val="22"/>
                <w:szCs w:val="22"/>
                <w:lang w:val="es-ES_tradnl"/>
              </w:rPr>
              <w:t xml:space="preserve">International </w:t>
            </w:r>
            <w:proofErr w:type="spellStart"/>
            <w:r>
              <w:rPr>
                <w:rFonts w:ascii="Arial Narrow" w:hAnsi="Arial Narrow"/>
                <w:i/>
                <w:sz w:val="22"/>
                <w:szCs w:val="22"/>
                <w:lang w:val="es-ES_tradnl"/>
              </w:rPr>
              <w:t>University</w:t>
            </w:r>
            <w:proofErr w:type="spellEnd"/>
            <w:r>
              <w:rPr>
                <w:rFonts w:ascii="Arial Narrow" w:hAnsi="Arial Narrow"/>
                <w:i/>
                <w:sz w:val="22"/>
                <w:szCs w:val="22"/>
                <w:lang w:val="es-ES_tradnl"/>
              </w:rPr>
              <w:t xml:space="preserve"> of Croacia</w:t>
            </w:r>
            <w:r>
              <w:rPr>
                <w:rFonts w:ascii="Arial Narrow" w:hAnsi="Arial Narrow"/>
                <w:sz w:val="22"/>
                <w:szCs w:val="22"/>
                <w:lang w:val="es-ES_tradnl"/>
              </w:rPr>
              <w:t xml:space="preserve"> (participan </w:t>
            </w:r>
            <w:proofErr w:type="spellStart"/>
            <w:r>
              <w:rPr>
                <w:rFonts w:ascii="Arial Narrow" w:hAnsi="Arial Narrow"/>
                <w:sz w:val="22"/>
                <w:szCs w:val="22"/>
                <w:lang w:val="es-ES_tradnl"/>
              </w:rPr>
              <w:t>Vlasta</w:t>
            </w:r>
            <w:proofErr w:type="spellEnd"/>
            <w:r>
              <w:rPr>
                <w:rFonts w:ascii="Arial Narrow" w:hAnsi="Arial Narrow"/>
                <w:sz w:val="22"/>
                <w:szCs w:val="22"/>
                <w:lang w:val="es-ES_tradnl"/>
              </w:rPr>
              <w:t xml:space="preserve"> </w:t>
            </w:r>
            <w:proofErr w:type="spellStart"/>
            <w:r>
              <w:rPr>
                <w:rFonts w:ascii="Arial Narrow" w:hAnsi="Arial Narrow"/>
                <w:sz w:val="22"/>
                <w:szCs w:val="22"/>
                <w:lang w:val="es-ES_tradnl"/>
              </w:rPr>
              <w:t>Jalusic</w:t>
            </w:r>
            <w:proofErr w:type="spellEnd"/>
            <w:r>
              <w:rPr>
                <w:rFonts w:ascii="Arial Narrow" w:hAnsi="Arial Narrow"/>
                <w:sz w:val="22"/>
                <w:szCs w:val="22"/>
                <w:lang w:val="es-ES_tradnl"/>
              </w:rPr>
              <w:t xml:space="preserve">, </w:t>
            </w:r>
            <w:proofErr w:type="spellStart"/>
            <w:r>
              <w:rPr>
                <w:rFonts w:ascii="Arial Narrow" w:hAnsi="Arial Narrow"/>
                <w:sz w:val="22"/>
                <w:szCs w:val="22"/>
                <w:lang w:val="es-ES_tradnl"/>
              </w:rPr>
              <w:t>Wollgang</w:t>
            </w:r>
            <w:proofErr w:type="spellEnd"/>
            <w:r>
              <w:rPr>
                <w:rFonts w:ascii="Arial Narrow" w:hAnsi="Arial Narrow"/>
                <w:sz w:val="22"/>
                <w:szCs w:val="22"/>
                <w:lang w:val="es-ES_tradnl"/>
              </w:rPr>
              <w:t xml:space="preserve"> </w:t>
            </w:r>
            <w:proofErr w:type="spellStart"/>
            <w:r>
              <w:rPr>
                <w:rFonts w:ascii="Arial Narrow" w:hAnsi="Arial Narrow"/>
                <w:sz w:val="22"/>
                <w:szCs w:val="22"/>
                <w:lang w:val="es-ES_tradnl"/>
              </w:rPr>
              <w:t>Heuer</w:t>
            </w:r>
            <w:proofErr w:type="spellEnd"/>
            <w:r>
              <w:rPr>
                <w:rFonts w:ascii="Arial Narrow" w:hAnsi="Arial Narrow"/>
                <w:sz w:val="22"/>
                <w:szCs w:val="22"/>
                <w:lang w:val="es-ES_tradnl"/>
              </w:rPr>
              <w:t xml:space="preserve"> y </w:t>
            </w:r>
            <w:proofErr w:type="spellStart"/>
            <w:r>
              <w:rPr>
                <w:rFonts w:ascii="Arial Narrow" w:hAnsi="Arial Narrow"/>
                <w:sz w:val="22"/>
                <w:szCs w:val="22"/>
                <w:lang w:val="es-ES_tradnl"/>
              </w:rPr>
              <w:t>Zoran</w:t>
            </w:r>
            <w:proofErr w:type="spellEnd"/>
            <w:r>
              <w:rPr>
                <w:rFonts w:ascii="Arial Narrow" w:hAnsi="Arial Narrow"/>
                <w:sz w:val="22"/>
                <w:szCs w:val="22"/>
                <w:lang w:val="es-ES_tradnl"/>
              </w:rPr>
              <w:t xml:space="preserve"> </w:t>
            </w:r>
            <w:proofErr w:type="spellStart"/>
            <w:r>
              <w:rPr>
                <w:rFonts w:ascii="Arial Narrow" w:hAnsi="Arial Narrow"/>
                <w:sz w:val="22"/>
                <w:szCs w:val="22"/>
                <w:lang w:val="es-ES_tradnl"/>
              </w:rPr>
              <w:t>Kurelic</w:t>
            </w:r>
            <w:proofErr w:type="spellEnd"/>
            <w:r>
              <w:rPr>
                <w:rFonts w:ascii="Arial Narrow" w:hAnsi="Arial Narrow"/>
                <w:sz w:val="22"/>
                <w:szCs w:val="22"/>
                <w:lang w:val="es-ES_tradnl"/>
              </w:rPr>
              <w:t xml:space="preserve">), y que nos ha permitido analizar la elaboración de los pasados traumáticos en Europa y los procesos de despolitización que acompañan a las prácticas de violencia colectiva. Estos encuentros, con investigadores alemanes, croatas, </w:t>
            </w:r>
            <w:proofErr w:type="spellStart"/>
            <w:r>
              <w:rPr>
                <w:rFonts w:ascii="Arial Narrow" w:hAnsi="Arial Narrow"/>
                <w:sz w:val="22"/>
                <w:szCs w:val="22"/>
                <w:lang w:val="es-ES_tradnl"/>
              </w:rPr>
              <w:t>eslovenios</w:t>
            </w:r>
            <w:proofErr w:type="spellEnd"/>
            <w:r>
              <w:rPr>
                <w:rFonts w:ascii="Arial Narrow" w:hAnsi="Arial Narrow"/>
                <w:sz w:val="22"/>
                <w:szCs w:val="22"/>
                <w:lang w:val="es-ES_tradnl"/>
              </w:rPr>
              <w:t xml:space="preserve"> y franceses sin duda, nos han permitido la adopción de una perspectiva transnacional sobre el tema, que está en la base de este proyecto.</w:t>
            </w:r>
          </w:p>
          <w:p w:rsidR="007612AE" w:rsidRDefault="007612AE" w:rsidP="007612AE">
            <w:pPr>
              <w:spacing w:line="300" w:lineRule="exact"/>
              <w:jc w:val="both"/>
              <w:rPr>
                <w:rFonts w:ascii="Arial Narrow" w:hAnsi="Arial Narrow"/>
                <w:color w:val="FF0000"/>
                <w:sz w:val="22"/>
                <w:szCs w:val="22"/>
                <w:lang w:val="es-ES_tradnl"/>
              </w:rPr>
            </w:pPr>
            <w:r>
              <w:rPr>
                <w:rFonts w:ascii="Arial Narrow" w:hAnsi="Arial Narrow"/>
                <w:sz w:val="22"/>
                <w:szCs w:val="22"/>
                <w:lang w:val="es-ES_tradnl"/>
              </w:rPr>
              <w:t xml:space="preserve">En el terreno de la </w:t>
            </w:r>
            <w:r>
              <w:rPr>
                <w:rFonts w:ascii="Arial Narrow" w:hAnsi="Arial Narrow"/>
                <w:b/>
                <w:sz w:val="22"/>
                <w:szCs w:val="22"/>
                <w:lang w:val="es-ES_tradnl"/>
              </w:rPr>
              <w:t xml:space="preserve">investigación </w:t>
            </w:r>
            <w:r>
              <w:rPr>
                <w:rFonts w:ascii="Arial Narrow" w:hAnsi="Arial Narrow"/>
                <w:sz w:val="22"/>
                <w:szCs w:val="22"/>
                <w:lang w:val="es-ES_tradnl"/>
              </w:rPr>
              <w:t xml:space="preserve">conjunta, destacamos la publicación (en prensa) de dos obras colectivas, </w:t>
            </w:r>
            <w:r>
              <w:rPr>
                <w:rFonts w:ascii="Arial Narrow" w:hAnsi="Arial Narrow"/>
                <w:i/>
                <w:sz w:val="22"/>
                <w:szCs w:val="22"/>
                <w:lang w:val="es-ES_tradnl"/>
              </w:rPr>
              <w:t>El mal: Fuentes y remedios</w:t>
            </w:r>
            <w:r>
              <w:rPr>
                <w:rFonts w:ascii="Arial Narrow" w:hAnsi="Arial Narrow"/>
                <w:sz w:val="22"/>
                <w:szCs w:val="22"/>
                <w:lang w:val="es-ES_tradnl"/>
              </w:rPr>
              <w:t xml:space="preserve">, Coeditado por Camila de Gamboa, miembro del equipo, y en el que participan Cristina Sánchez, y Evaristo Prieto, y </w:t>
            </w:r>
            <w:r>
              <w:rPr>
                <w:rFonts w:ascii="Arial Narrow" w:hAnsi="Arial Narrow"/>
                <w:i/>
                <w:sz w:val="22"/>
                <w:szCs w:val="22"/>
                <w:lang w:val="es-ES_tradnl"/>
              </w:rPr>
              <w:t xml:space="preserve">Hannah </w:t>
            </w:r>
            <w:proofErr w:type="spellStart"/>
            <w:r>
              <w:rPr>
                <w:rFonts w:ascii="Arial Narrow" w:hAnsi="Arial Narrow"/>
                <w:i/>
                <w:sz w:val="22"/>
                <w:szCs w:val="22"/>
                <w:lang w:val="es-ES_tradnl"/>
              </w:rPr>
              <w:t>Arendt</w:t>
            </w:r>
            <w:proofErr w:type="spellEnd"/>
            <w:r>
              <w:rPr>
                <w:rFonts w:ascii="Arial Narrow" w:hAnsi="Arial Narrow"/>
                <w:i/>
                <w:sz w:val="22"/>
                <w:szCs w:val="22"/>
                <w:lang w:val="es-ES_tradnl"/>
              </w:rPr>
              <w:t>: Violencia, política y memoria</w:t>
            </w:r>
            <w:r>
              <w:rPr>
                <w:rFonts w:ascii="Arial Narrow" w:hAnsi="Arial Narrow"/>
                <w:sz w:val="22"/>
                <w:szCs w:val="22"/>
                <w:lang w:val="es-ES_tradnl"/>
              </w:rPr>
              <w:t xml:space="preserve">, Coeditado por Julio César Vargas, participando Claudia </w:t>
            </w:r>
            <w:proofErr w:type="spellStart"/>
            <w:r>
              <w:rPr>
                <w:rFonts w:ascii="Arial Narrow" w:hAnsi="Arial Narrow"/>
                <w:sz w:val="22"/>
                <w:szCs w:val="22"/>
                <w:lang w:val="es-ES_tradnl"/>
              </w:rPr>
              <w:t>Hilb</w:t>
            </w:r>
            <w:proofErr w:type="spellEnd"/>
            <w:r>
              <w:rPr>
                <w:rFonts w:ascii="Arial Narrow" w:hAnsi="Arial Narrow"/>
                <w:sz w:val="22"/>
                <w:szCs w:val="22"/>
                <w:lang w:val="es-ES_tradnl"/>
              </w:rPr>
              <w:t xml:space="preserve">, Wolfgang </w:t>
            </w:r>
            <w:proofErr w:type="spellStart"/>
            <w:r>
              <w:rPr>
                <w:rFonts w:ascii="Arial Narrow" w:hAnsi="Arial Narrow"/>
                <w:sz w:val="22"/>
                <w:szCs w:val="22"/>
                <w:lang w:val="es-ES_tradnl"/>
              </w:rPr>
              <w:t>Heuer</w:t>
            </w:r>
            <w:proofErr w:type="spellEnd"/>
            <w:r>
              <w:rPr>
                <w:rFonts w:ascii="Arial Narrow" w:hAnsi="Arial Narrow"/>
                <w:sz w:val="22"/>
                <w:szCs w:val="22"/>
                <w:lang w:val="es-ES_tradnl"/>
              </w:rPr>
              <w:t xml:space="preserve"> y Cristina Sánchez. A ello se unen las publicaciones previas que aparecen recogidas en el apartado 6 y a las que nos remitimos para avalar los resultados previos del equipo.</w:t>
            </w:r>
          </w:p>
          <w:p w:rsidR="007612AE" w:rsidRDefault="007612AE" w:rsidP="007612AE">
            <w:pPr>
              <w:spacing w:line="300" w:lineRule="exact"/>
              <w:jc w:val="both"/>
              <w:rPr>
                <w:rFonts w:ascii="Arial Narrow" w:hAnsi="Arial Narrow"/>
                <w:sz w:val="22"/>
                <w:szCs w:val="22"/>
                <w:lang w:val="es-ES_tradnl"/>
              </w:rPr>
            </w:pPr>
            <w:r>
              <w:rPr>
                <w:rFonts w:ascii="Arial Narrow" w:hAnsi="Arial Narrow"/>
                <w:sz w:val="22"/>
                <w:szCs w:val="22"/>
                <w:lang w:val="es-ES_tradnl"/>
              </w:rPr>
              <w:t>Otros grupos de investigación que trabajan en las hipótesis de partida, y con los que se establecerá contacto y colaboración académica son los siguientes:</w:t>
            </w:r>
          </w:p>
          <w:p w:rsidR="007612AE" w:rsidRDefault="007612AE">
            <w:pPr>
              <w:jc w:val="both"/>
              <w:rPr>
                <w:rFonts w:ascii="Arial Narrow" w:hAnsi="Arial Narrow"/>
                <w:sz w:val="22"/>
                <w:szCs w:val="22"/>
                <w:lang w:val="es-ES_tradnl"/>
              </w:rPr>
            </w:pPr>
          </w:p>
          <w:p w:rsidR="007612AE" w:rsidRDefault="007612AE">
            <w:pPr>
              <w:numPr>
                <w:ilvl w:val="0"/>
                <w:numId w:val="2"/>
              </w:numPr>
              <w:jc w:val="both"/>
              <w:rPr>
                <w:rFonts w:ascii="Arial Narrow" w:hAnsi="Arial Narrow"/>
                <w:sz w:val="20"/>
              </w:rPr>
            </w:pPr>
            <w:proofErr w:type="spellStart"/>
            <w:r>
              <w:rPr>
                <w:rStyle w:val="heading"/>
                <w:rFonts w:ascii="Arial Narrow" w:hAnsi="Arial Narrow"/>
                <w:b/>
                <w:sz w:val="20"/>
                <w:lang w:val="es-ES"/>
              </w:rPr>
              <w:t>Law</w:t>
            </w:r>
            <w:proofErr w:type="spellEnd"/>
            <w:r>
              <w:rPr>
                <w:rStyle w:val="heading"/>
                <w:rFonts w:ascii="Arial Narrow" w:hAnsi="Arial Narrow"/>
                <w:b/>
                <w:sz w:val="20"/>
                <w:lang w:val="es-ES"/>
              </w:rPr>
              <w:t xml:space="preserve"> and </w:t>
            </w:r>
            <w:proofErr w:type="spellStart"/>
            <w:r>
              <w:rPr>
                <w:rStyle w:val="heading"/>
                <w:rFonts w:ascii="Arial Narrow" w:hAnsi="Arial Narrow"/>
                <w:b/>
                <w:sz w:val="20"/>
                <w:lang w:val="es-ES"/>
              </w:rPr>
              <w:t>Evil</w:t>
            </w:r>
            <w:proofErr w:type="spellEnd"/>
            <w:r>
              <w:rPr>
                <w:rStyle w:val="heading"/>
                <w:rFonts w:ascii="Arial Narrow" w:hAnsi="Arial Narrow"/>
                <w:b/>
                <w:sz w:val="20"/>
                <w:lang w:val="es-ES"/>
              </w:rPr>
              <w:t xml:space="preserve">: </w:t>
            </w:r>
            <w:proofErr w:type="spellStart"/>
            <w:r>
              <w:rPr>
                <w:rStyle w:val="heading"/>
                <w:rFonts w:ascii="Arial Narrow" w:hAnsi="Arial Narrow"/>
                <w:b/>
                <w:sz w:val="20"/>
                <w:lang w:val="es-ES"/>
              </w:rPr>
              <w:t>The</w:t>
            </w:r>
            <w:proofErr w:type="spellEnd"/>
            <w:r>
              <w:rPr>
                <w:rStyle w:val="heading"/>
                <w:rFonts w:ascii="Arial Narrow" w:hAnsi="Arial Narrow"/>
                <w:b/>
                <w:sz w:val="20"/>
                <w:lang w:val="es-ES"/>
              </w:rPr>
              <w:t xml:space="preserve"> </w:t>
            </w:r>
            <w:proofErr w:type="spellStart"/>
            <w:r>
              <w:rPr>
                <w:rStyle w:val="heading"/>
                <w:rFonts w:ascii="Arial Narrow" w:hAnsi="Arial Narrow"/>
                <w:b/>
                <w:sz w:val="20"/>
                <w:lang w:val="es-ES"/>
              </w:rPr>
              <w:t>Problem</w:t>
            </w:r>
            <w:proofErr w:type="spellEnd"/>
            <w:r>
              <w:rPr>
                <w:rStyle w:val="heading"/>
                <w:rFonts w:ascii="Arial Narrow" w:hAnsi="Arial Narrow"/>
                <w:b/>
                <w:sz w:val="20"/>
                <w:lang w:val="es-ES"/>
              </w:rPr>
              <w:t xml:space="preserve"> of </w:t>
            </w:r>
            <w:proofErr w:type="spellStart"/>
            <w:r>
              <w:rPr>
                <w:rStyle w:val="heading"/>
                <w:rFonts w:ascii="Arial Narrow" w:hAnsi="Arial Narrow"/>
                <w:b/>
                <w:sz w:val="20"/>
                <w:lang w:val="es-ES"/>
              </w:rPr>
              <w:t>Evil</w:t>
            </w:r>
            <w:proofErr w:type="spellEnd"/>
            <w:r>
              <w:rPr>
                <w:rStyle w:val="heading"/>
                <w:rFonts w:ascii="Arial Narrow" w:hAnsi="Arial Narrow"/>
                <w:b/>
                <w:sz w:val="20"/>
                <w:lang w:val="es-ES"/>
              </w:rPr>
              <w:t xml:space="preserve"> in </w:t>
            </w:r>
            <w:proofErr w:type="spellStart"/>
            <w:r>
              <w:rPr>
                <w:rStyle w:val="heading"/>
                <w:rFonts w:ascii="Arial Narrow" w:hAnsi="Arial Narrow"/>
                <w:b/>
                <w:sz w:val="20"/>
                <w:lang w:val="es-ES"/>
              </w:rPr>
              <w:t>European</w:t>
            </w:r>
            <w:proofErr w:type="spellEnd"/>
            <w:r>
              <w:rPr>
                <w:rStyle w:val="heading"/>
                <w:rFonts w:ascii="Arial Narrow" w:hAnsi="Arial Narrow"/>
                <w:b/>
                <w:sz w:val="20"/>
                <w:lang w:val="es-ES"/>
              </w:rPr>
              <w:t xml:space="preserve"> </w:t>
            </w:r>
            <w:proofErr w:type="spellStart"/>
            <w:r>
              <w:rPr>
                <w:rStyle w:val="heading"/>
                <w:rFonts w:ascii="Arial Narrow" w:hAnsi="Arial Narrow"/>
                <w:b/>
                <w:sz w:val="20"/>
                <w:lang w:val="es-ES"/>
              </w:rPr>
              <w:t>Tradition</w:t>
            </w:r>
            <w:proofErr w:type="spellEnd"/>
            <w:r>
              <w:rPr>
                <w:rStyle w:val="heading"/>
                <w:rFonts w:ascii="Arial Narrow" w:hAnsi="Arial Narrow"/>
                <w:b/>
                <w:bCs/>
                <w:sz w:val="20"/>
                <w:lang w:val="es-ES"/>
              </w:rPr>
              <w:t xml:space="preserve">, </w:t>
            </w:r>
            <w:r>
              <w:rPr>
                <w:rStyle w:val="heading"/>
                <w:rFonts w:ascii="Arial Narrow" w:hAnsi="Arial Narrow"/>
                <w:bCs/>
                <w:sz w:val="20"/>
                <w:lang w:val="es-ES"/>
              </w:rPr>
              <w:t>Universidad de Finlandia</w:t>
            </w:r>
            <w:r>
              <w:rPr>
                <w:rStyle w:val="heading"/>
                <w:rFonts w:ascii="Arial Narrow" w:hAnsi="Arial Narrow"/>
                <w:b/>
                <w:bCs/>
                <w:sz w:val="20"/>
                <w:lang w:val="es-ES"/>
              </w:rPr>
              <w:t xml:space="preserve">, </w:t>
            </w:r>
            <w:r>
              <w:rPr>
                <w:rFonts w:ascii="Arial Narrow" w:hAnsi="Arial Narrow"/>
                <w:bCs/>
                <w:sz w:val="20"/>
                <w:lang w:val="es-ES"/>
              </w:rPr>
              <w:t xml:space="preserve">Financiado por </w:t>
            </w:r>
            <w:hyperlink r:id="rId7" w:tgtFrame="_blank" w:history="1">
              <w:r>
                <w:rPr>
                  <w:rStyle w:val="Hipervnculo"/>
                  <w:rFonts w:ascii="Arial Narrow" w:hAnsi="Arial Narrow"/>
                  <w:sz w:val="20"/>
                  <w:lang w:val="es-ES"/>
                </w:rPr>
                <w:t>Emil Aaltosen säätiö</w:t>
              </w:r>
            </w:hyperlink>
            <w:r>
              <w:rPr>
                <w:rFonts w:ascii="Arial Narrow" w:hAnsi="Arial Narrow"/>
                <w:sz w:val="20"/>
              </w:rPr>
              <w:t xml:space="preserve">. Este </w:t>
            </w:r>
            <w:proofErr w:type="spellStart"/>
            <w:r>
              <w:rPr>
                <w:rFonts w:ascii="Arial Narrow" w:hAnsi="Arial Narrow"/>
                <w:sz w:val="20"/>
              </w:rPr>
              <w:t>proyecto</w:t>
            </w:r>
            <w:proofErr w:type="spellEnd"/>
            <w:r>
              <w:rPr>
                <w:rFonts w:ascii="Arial Narrow" w:hAnsi="Arial Narrow"/>
                <w:sz w:val="20"/>
              </w:rPr>
              <w:t xml:space="preserve"> </w:t>
            </w:r>
            <w:proofErr w:type="spellStart"/>
            <w:r>
              <w:rPr>
                <w:rFonts w:ascii="Arial Narrow" w:hAnsi="Arial Narrow"/>
                <w:sz w:val="20"/>
              </w:rPr>
              <w:t>plantea</w:t>
            </w:r>
            <w:proofErr w:type="spellEnd"/>
            <w:r>
              <w:rPr>
                <w:rFonts w:ascii="Arial Narrow" w:hAnsi="Arial Narrow"/>
                <w:sz w:val="20"/>
              </w:rPr>
              <w:t xml:space="preserve"> </w:t>
            </w:r>
            <w:proofErr w:type="spellStart"/>
            <w:r>
              <w:rPr>
                <w:rFonts w:ascii="Arial Narrow" w:hAnsi="Arial Narrow"/>
                <w:sz w:val="20"/>
              </w:rPr>
              <w:t>hipótesis</w:t>
            </w:r>
            <w:proofErr w:type="spellEnd"/>
            <w:r>
              <w:rPr>
                <w:rFonts w:ascii="Arial Narrow" w:hAnsi="Arial Narrow"/>
                <w:sz w:val="20"/>
              </w:rPr>
              <w:t xml:space="preserve"> </w:t>
            </w:r>
            <w:proofErr w:type="spellStart"/>
            <w:r>
              <w:rPr>
                <w:rFonts w:ascii="Arial Narrow" w:hAnsi="Arial Narrow"/>
                <w:sz w:val="20"/>
              </w:rPr>
              <w:t>similares</w:t>
            </w:r>
            <w:proofErr w:type="spellEnd"/>
            <w:r>
              <w:rPr>
                <w:rFonts w:ascii="Arial Narrow" w:hAnsi="Arial Narrow"/>
                <w:sz w:val="20"/>
              </w:rPr>
              <w:t xml:space="preserve"> a las </w:t>
            </w:r>
            <w:proofErr w:type="spellStart"/>
            <w:r>
              <w:rPr>
                <w:rFonts w:ascii="Arial Narrow" w:hAnsi="Arial Narrow"/>
                <w:sz w:val="20"/>
              </w:rPr>
              <w:t>nuestras</w:t>
            </w:r>
            <w:proofErr w:type="spellEnd"/>
            <w:r>
              <w:rPr>
                <w:rFonts w:ascii="Arial Narrow" w:hAnsi="Arial Narrow"/>
                <w:sz w:val="20"/>
              </w:rPr>
              <w:t>. (http://www.helsinki.fi/jarj/law-evil/research_project.html)</w:t>
            </w:r>
          </w:p>
          <w:p w:rsidR="007612AE" w:rsidRDefault="007612AE">
            <w:pPr>
              <w:jc w:val="both"/>
              <w:rPr>
                <w:rFonts w:ascii="Arial Narrow" w:hAnsi="Arial Narrow"/>
                <w:sz w:val="20"/>
              </w:rPr>
            </w:pPr>
          </w:p>
          <w:p w:rsidR="007612AE" w:rsidRDefault="007612AE">
            <w:pPr>
              <w:numPr>
                <w:ilvl w:val="0"/>
                <w:numId w:val="2"/>
              </w:numPr>
              <w:shd w:val="clear" w:color="auto" w:fill="FFFFFF"/>
              <w:jc w:val="both"/>
              <w:rPr>
                <w:rFonts w:ascii="Arial Narrow" w:hAnsi="Arial Narrow"/>
                <w:sz w:val="20"/>
              </w:rPr>
            </w:pPr>
            <w:proofErr w:type="spellStart"/>
            <w:r>
              <w:rPr>
                <w:rFonts w:ascii="Arial Narrow" w:hAnsi="Arial Narrow"/>
                <w:sz w:val="20"/>
              </w:rPr>
              <w:t>Proyecto</w:t>
            </w:r>
            <w:proofErr w:type="spellEnd"/>
            <w:r>
              <w:rPr>
                <w:rFonts w:ascii="Arial Narrow" w:hAnsi="Arial Narrow"/>
                <w:sz w:val="20"/>
              </w:rPr>
              <w:t xml:space="preserve"> de </w:t>
            </w:r>
            <w:proofErr w:type="spellStart"/>
            <w:r>
              <w:rPr>
                <w:rFonts w:ascii="Arial Narrow" w:hAnsi="Arial Narrow"/>
                <w:sz w:val="20"/>
              </w:rPr>
              <w:t>investigación</w:t>
            </w:r>
            <w:proofErr w:type="spellEnd"/>
            <w:r>
              <w:rPr>
                <w:rFonts w:ascii="Arial Narrow" w:hAnsi="Arial Narrow"/>
                <w:sz w:val="20"/>
              </w:rPr>
              <w:t xml:space="preserve"> </w:t>
            </w:r>
            <w:proofErr w:type="spellStart"/>
            <w:r>
              <w:rPr>
                <w:rFonts w:ascii="Arial Narrow" w:hAnsi="Arial Narrow"/>
                <w:b/>
                <w:bCs/>
                <w:i/>
                <w:iCs/>
                <w:sz w:val="20"/>
              </w:rPr>
              <w:t>Narrativas</w:t>
            </w:r>
            <w:proofErr w:type="spellEnd"/>
            <w:r>
              <w:rPr>
                <w:rFonts w:ascii="Arial Narrow" w:hAnsi="Arial Narrow"/>
                <w:b/>
                <w:bCs/>
                <w:i/>
                <w:iCs/>
                <w:sz w:val="20"/>
              </w:rPr>
              <w:t xml:space="preserve"> </w:t>
            </w:r>
            <w:proofErr w:type="spellStart"/>
            <w:r>
              <w:rPr>
                <w:rFonts w:ascii="Arial Narrow" w:hAnsi="Arial Narrow"/>
                <w:b/>
                <w:bCs/>
                <w:i/>
                <w:iCs/>
                <w:sz w:val="20"/>
              </w:rPr>
              <w:t>del</w:t>
            </w:r>
            <w:proofErr w:type="spellEnd"/>
            <w:r>
              <w:rPr>
                <w:rFonts w:ascii="Arial Narrow" w:hAnsi="Arial Narrow"/>
                <w:b/>
                <w:bCs/>
                <w:i/>
                <w:iCs/>
                <w:sz w:val="20"/>
              </w:rPr>
              <w:t xml:space="preserve"> </w:t>
            </w:r>
            <w:proofErr w:type="spellStart"/>
            <w:r>
              <w:rPr>
                <w:rFonts w:ascii="Arial Narrow" w:hAnsi="Arial Narrow"/>
                <w:b/>
                <w:bCs/>
                <w:i/>
                <w:iCs/>
                <w:sz w:val="20"/>
              </w:rPr>
              <w:t>terror</w:t>
            </w:r>
            <w:proofErr w:type="spellEnd"/>
            <w:r>
              <w:rPr>
                <w:rFonts w:ascii="Arial Narrow" w:hAnsi="Arial Narrow"/>
                <w:b/>
                <w:bCs/>
                <w:i/>
                <w:iCs/>
                <w:sz w:val="20"/>
              </w:rPr>
              <w:t xml:space="preserve"> y la </w:t>
            </w:r>
            <w:proofErr w:type="spellStart"/>
            <w:r>
              <w:rPr>
                <w:rFonts w:ascii="Arial Narrow" w:hAnsi="Arial Narrow"/>
                <w:b/>
                <w:bCs/>
                <w:i/>
                <w:iCs/>
                <w:sz w:val="20"/>
              </w:rPr>
              <w:t>desaparición</w:t>
            </w:r>
            <w:proofErr w:type="spellEnd"/>
            <w:r>
              <w:rPr>
                <w:rFonts w:ascii="Arial Narrow" w:hAnsi="Arial Narrow"/>
                <w:b/>
                <w:bCs/>
                <w:i/>
                <w:iCs/>
                <w:sz w:val="20"/>
              </w:rPr>
              <w:t xml:space="preserve">. </w:t>
            </w:r>
            <w:proofErr w:type="spellStart"/>
            <w:r>
              <w:rPr>
                <w:rFonts w:ascii="Arial Narrow" w:hAnsi="Arial Narrow"/>
                <w:b/>
                <w:bCs/>
                <w:i/>
                <w:iCs/>
                <w:sz w:val="20"/>
              </w:rPr>
              <w:t>Dimensiones</w:t>
            </w:r>
            <w:proofErr w:type="spellEnd"/>
            <w:r>
              <w:rPr>
                <w:rFonts w:ascii="Arial Narrow" w:hAnsi="Arial Narrow"/>
                <w:b/>
                <w:bCs/>
                <w:i/>
                <w:iCs/>
                <w:sz w:val="20"/>
              </w:rPr>
              <w:t xml:space="preserve"> </w:t>
            </w:r>
            <w:proofErr w:type="spellStart"/>
            <w:r>
              <w:rPr>
                <w:rFonts w:ascii="Arial Narrow" w:hAnsi="Arial Narrow"/>
                <w:b/>
                <w:bCs/>
                <w:i/>
                <w:iCs/>
                <w:sz w:val="20"/>
              </w:rPr>
              <w:t>fantásticas</w:t>
            </w:r>
            <w:proofErr w:type="spellEnd"/>
            <w:r>
              <w:rPr>
                <w:rFonts w:ascii="Arial Narrow" w:hAnsi="Arial Narrow"/>
                <w:b/>
                <w:bCs/>
                <w:i/>
                <w:iCs/>
                <w:sz w:val="20"/>
              </w:rPr>
              <w:t xml:space="preserve"> de la </w:t>
            </w:r>
            <w:proofErr w:type="spellStart"/>
            <w:r>
              <w:rPr>
                <w:rFonts w:ascii="Arial Narrow" w:hAnsi="Arial Narrow"/>
                <w:b/>
                <w:bCs/>
                <w:i/>
                <w:iCs/>
                <w:sz w:val="20"/>
              </w:rPr>
              <w:t>memoria</w:t>
            </w:r>
            <w:proofErr w:type="spellEnd"/>
            <w:r>
              <w:rPr>
                <w:rFonts w:ascii="Arial Narrow" w:hAnsi="Arial Narrow"/>
                <w:b/>
                <w:bCs/>
                <w:i/>
                <w:iCs/>
                <w:sz w:val="20"/>
              </w:rPr>
              <w:t xml:space="preserve"> </w:t>
            </w:r>
            <w:proofErr w:type="spellStart"/>
            <w:r>
              <w:rPr>
                <w:rFonts w:ascii="Arial Narrow" w:hAnsi="Arial Narrow"/>
                <w:b/>
                <w:bCs/>
                <w:i/>
                <w:iCs/>
                <w:sz w:val="20"/>
              </w:rPr>
              <w:t>colectiva</w:t>
            </w:r>
            <w:proofErr w:type="spellEnd"/>
            <w:r>
              <w:rPr>
                <w:rFonts w:ascii="Arial Narrow" w:hAnsi="Arial Narrow"/>
                <w:b/>
                <w:bCs/>
                <w:i/>
                <w:iCs/>
                <w:sz w:val="20"/>
              </w:rPr>
              <w:t xml:space="preserve"> de la </w:t>
            </w:r>
            <w:proofErr w:type="spellStart"/>
            <w:r>
              <w:rPr>
                <w:rFonts w:ascii="Arial Narrow" w:hAnsi="Arial Narrow"/>
                <w:b/>
                <w:bCs/>
                <w:i/>
                <w:iCs/>
                <w:sz w:val="20"/>
              </w:rPr>
              <w:t>dictadura</w:t>
            </w:r>
            <w:proofErr w:type="spellEnd"/>
            <w:r>
              <w:rPr>
                <w:rFonts w:ascii="Arial Narrow" w:hAnsi="Arial Narrow"/>
                <w:b/>
                <w:bCs/>
                <w:i/>
                <w:iCs/>
                <w:sz w:val="20"/>
              </w:rPr>
              <w:t xml:space="preserve"> en Argentina (1976-1983).</w:t>
            </w:r>
            <w:r>
              <w:rPr>
                <w:rFonts w:ascii="Arial Narrow" w:hAnsi="Arial Narrow"/>
                <w:i/>
                <w:iCs/>
                <w:sz w:val="20"/>
              </w:rPr>
              <w:t xml:space="preserve"> </w:t>
            </w:r>
            <w:proofErr w:type="spellStart"/>
            <w:r>
              <w:rPr>
                <w:rFonts w:ascii="Arial Narrow" w:hAnsi="Arial Narrow"/>
                <w:sz w:val="20"/>
              </w:rPr>
              <w:t>European</w:t>
            </w:r>
            <w:proofErr w:type="spellEnd"/>
            <w:r>
              <w:rPr>
                <w:rFonts w:ascii="Arial Narrow" w:hAnsi="Arial Narrow"/>
                <w:sz w:val="20"/>
              </w:rPr>
              <w:t xml:space="preserve"> </w:t>
            </w:r>
            <w:proofErr w:type="spellStart"/>
            <w:r>
              <w:rPr>
                <w:rFonts w:ascii="Arial Narrow" w:hAnsi="Arial Narrow"/>
                <w:sz w:val="20"/>
              </w:rPr>
              <w:t>Research</w:t>
            </w:r>
            <w:proofErr w:type="spellEnd"/>
            <w:r>
              <w:rPr>
                <w:rFonts w:ascii="Arial Narrow" w:hAnsi="Arial Narrow"/>
                <w:sz w:val="20"/>
              </w:rPr>
              <w:t xml:space="preserve"> Council (ERC) / </w:t>
            </w:r>
            <w:proofErr w:type="spellStart"/>
            <w:r>
              <w:rPr>
                <w:rFonts w:ascii="Arial Narrow" w:hAnsi="Arial Narrow"/>
                <w:sz w:val="20"/>
              </w:rPr>
              <w:t>Universidad</w:t>
            </w:r>
            <w:proofErr w:type="spellEnd"/>
            <w:r>
              <w:rPr>
                <w:rFonts w:ascii="Arial Narrow" w:hAnsi="Arial Narrow"/>
                <w:sz w:val="20"/>
              </w:rPr>
              <w:t xml:space="preserve"> de Heidelberg. </w:t>
            </w:r>
            <w:proofErr w:type="spellStart"/>
            <w:r>
              <w:rPr>
                <w:rFonts w:ascii="Arial Narrow" w:hAnsi="Arial Narrow"/>
                <w:sz w:val="20"/>
              </w:rPr>
              <w:t>Dirección</w:t>
            </w:r>
            <w:proofErr w:type="spellEnd"/>
            <w:r>
              <w:rPr>
                <w:rFonts w:ascii="Arial Narrow" w:hAnsi="Arial Narrow"/>
                <w:sz w:val="20"/>
              </w:rPr>
              <w:t xml:space="preserve">: Prof. Dr. Kirsten </w:t>
            </w:r>
            <w:proofErr w:type="spellStart"/>
            <w:r>
              <w:rPr>
                <w:rFonts w:ascii="Arial Narrow" w:hAnsi="Arial Narrow"/>
                <w:sz w:val="20"/>
              </w:rPr>
              <w:t>Malhke</w:t>
            </w:r>
            <w:proofErr w:type="spellEnd"/>
            <w:r>
              <w:rPr>
                <w:rFonts w:ascii="Arial Narrow" w:hAnsi="Arial Narrow"/>
                <w:sz w:val="20"/>
              </w:rPr>
              <w:t xml:space="preserve">. </w:t>
            </w:r>
          </w:p>
          <w:p w:rsidR="007612AE" w:rsidRDefault="007612AE">
            <w:pPr>
              <w:shd w:val="clear" w:color="auto" w:fill="FFFFFF"/>
              <w:jc w:val="both"/>
              <w:rPr>
                <w:rFonts w:ascii="Arial Narrow" w:hAnsi="Arial Narrow"/>
                <w:sz w:val="20"/>
              </w:rPr>
            </w:pPr>
          </w:p>
          <w:p w:rsidR="007612AE" w:rsidRDefault="007612AE">
            <w:pPr>
              <w:numPr>
                <w:ilvl w:val="0"/>
                <w:numId w:val="2"/>
              </w:numPr>
              <w:shd w:val="clear" w:color="auto" w:fill="FFFFFF"/>
              <w:jc w:val="both"/>
              <w:rPr>
                <w:rFonts w:ascii="Arial Narrow" w:hAnsi="Arial Narrow"/>
                <w:sz w:val="20"/>
              </w:rPr>
            </w:pPr>
            <w:proofErr w:type="spellStart"/>
            <w:r>
              <w:rPr>
                <w:rFonts w:ascii="Arial Narrow" w:hAnsi="Arial Narrow"/>
                <w:b/>
                <w:bCs/>
                <w:i/>
                <w:iCs/>
                <w:sz w:val="20"/>
              </w:rPr>
              <w:t>Memoria</w:t>
            </w:r>
            <w:proofErr w:type="spellEnd"/>
            <w:r>
              <w:rPr>
                <w:rFonts w:ascii="Arial Narrow" w:hAnsi="Arial Narrow"/>
                <w:b/>
                <w:bCs/>
                <w:i/>
                <w:iCs/>
                <w:sz w:val="20"/>
              </w:rPr>
              <w:t xml:space="preserve"> y  </w:t>
            </w:r>
            <w:proofErr w:type="spellStart"/>
            <w:r>
              <w:rPr>
                <w:rFonts w:ascii="Arial Narrow" w:hAnsi="Arial Narrow"/>
                <w:b/>
                <w:bCs/>
                <w:i/>
                <w:iCs/>
                <w:sz w:val="20"/>
              </w:rPr>
              <w:t>política</w:t>
            </w:r>
            <w:proofErr w:type="spellEnd"/>
            <w:r>
              <w:rPr>
                <w:rFonts w:ascii="Arial Narrow" w:hAnsi="Arial Narrow"/>
                <w:b/>
                <w:bCs/>
                <w:i/>
                <w:iCs/>
                <w:sz w:val="20"/>
              </w:rPr>
              <w:t xml:space="preserve">: de la </w:t>
            </w:r>
            <w:proofErr w:type="spellStart"/>
            <w:r>
              <w:rPr>
                <w:rFonts w:ascii="Arial Narrow" w:hAnsi="Arial Narrow"/>
                <w:b/>
                <w:bCs/>
                <w:i/>
                <w:iCs/>
                <w:sz w:val="20"/>
              </w:rPr>
              <w:t>discusión</w:t>
            </w:r>
            <w:proofErr w:type="spellEnd"/>
            <w:r>
              <w:rPr>
                <w:rFonts w:ascii="Arial Narrow" w:hAnsi="Arial Narrow"/>
                <w:b/>
                <w:bCs/>
                <w:i/>
                <w:iCs/>
                <w:sz w:val="20"/>
              </w:rPr>
              <w:t xml:space="preserve"> </w:t>
            </w:r>
            <w:proofErr w:type="spellStart"/>
            <w:r>
              <w:rPr>
                <w:rFonts w:ascii="Arial Narrow" w:hAnsi="Arial Narrow"/>
                <w:b/>
                <w:bCs/>
                <w:i/>
                <w:iCs/>
                <w:sz w:val="20"/>
              </w:rPr>
              <w:t>teórica</w:t>
            </w:r>
            <w:proofErr w:type="spellEnd"/>
            <w:r>
              <w:rPr>
                <w:rFonts w:ascii="Arial Narrow" w:hAnsi="Arial Narrow"/>
                <w:b/>
                <w:bCs/>
                <w:i/>
                <w:iCs/>
                <w:sz w:val="20"/>
              </w:rPr>
              <w:t xml:space="preserve"> a </w:t>
            </w:r>
            <w:proofErr w:type="spellStart"/>
            <w:r>
              <w:rPr>
                <w:rFonts w:ascii="Arial Narrow" w:hAnsi="Arial Narrow"/>
                <w:b/>
                <w:bCs/>
                <w:i/>
                <w:iCs/>
                <w:sz w:val="20"/>
              </w:rPr>
              <w:t>una</w:t>
            </w:r>
            <w:proofErr w:type="spellEnd"/>
            <w:r>
              <w:rPr>
                <w:rFonts w:ascii="Arial Narrow" w:hAnsi="Arial Narrow"/>
                <w:b/>
                <w:bCs/>
                <w:i/>
                <w:iCs/>
                <w:sz w:val="20"/>
              </w:rPr>
              <w:t xml:space="preserve"> </w:t>
            </w:r>
            <w:proofErr w:type="spellStart"/>
            <w:r>
              <w:rPr>
                <w:rFonts w:ascii="Arial Narrow" w:hAnsi="Arial Narrow"/>
                <w:b/>
                <w:bCs/>
                <w:i/>
                <w:iCs/>
                <w:sz w:val="20"/>
              </w:rPr>
              <w:t>aproximación</w:t>
            </w:r>
            <w:proofErr w:type="spellEnd"/>
            <w:r>
              <w:rPr>
                <w:rFonts w:ascii="Arial Narrow" w:hAnsi="Arial Narrow"/>
                <w:b/>
                <w:bCs/>
                <w:i/>
                <w:iCs/>
                <w:sz w:val="20"/>
              </w:rPr>
              <w:t xml:space="preserve"> al </w:t>
            </w:r>
            <w:proofErr w:type="spellStart"/>
            <w:r>
              <w:rPr>
                <w:rFonts w:ascii="Arial Narrow" w:hAnsi="Arial Narrow"/>
                <w:b/>
                <w:bCs/>
                <w:i/>
                <w:iCs/>
                <w:sz w:val="20"/>
              </w:rPr>
              <w:t>estudio</w:t>
            </w:r>
            <w:proofErr w:type="spellEnd"/>
            <w:r>
              <w:rPr>
                <w:rFonts w:ascii="Arial Narrow" w:hAnsi="Arial Narrow"/>
                <w:b/>
                <w:bCs/>
                <w:i/>
                <w:iCs/>
                <w:sz w:val="20"/>
              </w:rPr>
              <w:t xml:space="preserve"> de la </w:t>
            </w:r>
            <w:proofErr w:type="spellStart"/>
            <w:r>
              <w:rPr>
                <w:rFonts w:ascii="Arial Narrow" w:hAnsi="Arial Narrow"/>
                <w:b/>
                <w:bCs/>
                <w:i/>
                <w:iCs/>
                <w:sz w:val="20"/>
              </w:rPr>
              <w:t>memoria</w:t>
            </w:r>
            <w:proofErr w:type="spellEnd"/>
            <w:r>
              <w:rPr>
                <w:rFonts w:ascii="Arial Narrow" w:hAnsi="Arial Narrow"/>
                <w:b/>
                <w:bCs/>
                <w:i/>
                <w:iCs/>
                <w:sz w:val="20"/>
              </w:rPr>
              <w:t xml:space="preserve"> </w:t>
            </w:r>
            <w:proofErr w:type="spellStart"/>
            <w:r>
              <w:rPr>
                <w:rFonts w:ascii="Arial Narrow" w:hAnsi="Arial Narrow"/>
                <w:b/>
                <w:bCs/>
                <w:i/>
                <w:iCs/>
                <w:sz w:val="20"/>
              </w:rPr>
              <w:t>política</w:t>
            </w:r>
            <w:proofErr w:type="spellEnd"/>
            <w:r>
              <w:rPr>
                <w:rFonts w:ascii="Arial Narrow" w:hAnsi="Arial Narrow"/>
                <w:b/>
                <w:bCs/>
                <w:i/>
                <w:iCs/>
                <w:sz w:val="20"/>
              </w:rPr>
              <w:t xml:space="preserve"> en </w:t>
            </w:r>
            <w:proofErr w:type="spellStart"/>
            <w:r>
              <w:rPr>
                <w:rFonts w:ascii="Arial Narrow" w:hAnsi="Arial Narrow"/>
                <w:b/>
                <w:bCs/>
                <w:i/>
                <w:iCs/>
                <w:sz w:val="20"/>
              </w:rPr>
              <w:t>México</w:t>
            </w:r>
            <w:proofErr w:type="spellEnd"/>
            <w:r>
              <w:rPr>
                <w:rFonts w:ascii="Arial Narrow" w:hAnsi="Arial Narrow"/>
                <w:sz w:val="20"/>
              </w:rPr>
              <w:t xml:space="preserve"> </w:t>
            </w:r>
            <w:r>
              <w:rPr>
                <w:rFonts w:ascii="Arial Narrow" w:hAnsi="Arial Narrow"/>
                <w:sz w:val="20"/>
              </w:rPr>
              <w:lastRenderedPageBreak/>
              <w:t>(</w:t>
            </w:r>
            <w:proofErr w:type="spellStart"/>
            <w:r>
              <w:rPr>
                <w:rFonts w:ascii="Arial Narrow" w:hAnsi="Arial Narrow"/>
                <w:sz w:val="20"/>
              </w:rPr>
              <w:t>investigación</w:t>
            </w:r>
            <w:proofErr w:type="spellEnd"/>
            <w:r>
              <w:rPr>
                <w:rFonts w:ascii="Arial Narrow" w:hAnsi="Arial Narrow"/>
                <w:sz w:val="20"/>
              </w:rPr>
              <w:t xml:space="preserve"> </w:t>
            </w:r>
            <w:proofErr w:type="spellStart"/>
            <w:r>
              <w:rPr>
                <w:rFonts w:ascii="Arial Narrow" w:hAnsi="Arial Narrow"/>
                <w:sz w:val="20"/>
              </w:rPr>
              <w:t>colectiva</w:t>
            </w:r>
            <w:proofErr w:type="spellEnd"/>
            <w:r>
              <w:rPr>
                <w:rFonts w:ascii="Arial Narrow" w:hAnsi="Arial Narrow"/>
                <w:sz w:val="20"/>
              </w:rPr>
              <w:t xml:space="preserve">, </w:t>
            </w:r>
            <w:proofErr w:type="spellStart"/>
            <w:r>
              <w:rPr>
                <w:rFonts w:ascii="Arial Narrow" w:hAnsi="Arial Narrow"/>
                <w:sz w:val="20"/>
              </w:rPr>
              <w:t>financiada</w:t>
            </w:r>
            <w:proofErr w:type="spellEnd"/>
            <w:r>
              <w:rPr>
                <w:rFonts w:ascii="Arial Narrow" w:hAnsi="Arial Narrow"/>
                <w:sz w:val="20"/>
              </w:rPr>
              <w:t xml:space="preserve"> </w:t>
            </w:r>
            <w:proofErr w:type="spellStart"/>
            <w:r>
              <w:rPr>
                <w:rFonts w:ascii="Arial Narrow" w:hAnsi="Arial Narrow"/>
                <w:sz w:val="20"/>
              </w:rPr>
              <w:t>por</w:t>
            </w:r>
            <w:proofErr w:type="spellEnd"/>
            <w:r>
              <w:rPr>
                <w:rFonts w:ascii="Arial Narrow" w:hAnsi="Arial Narrow"/>
                <w:sz w:val="20"/>
              </w:rPr>
              <w:t xml:space="preserve"> CONACYT, CB-2005-01-49295)</w:t>
            </w:r>
          </w:p>
          <w:p w:rsidR="007612AE" w:rsidRDefault="007612AE">
            <w:pPr>
              <w:shd w:val="clear" w:color="auto" w:fill="FFFFFF"/>
              <w:jc w:val="both"/>
              <w:rPr>
                <w:rFonts w:ascii="Arial Narrow" w:hAnsi="Arial Narrow"/>
                <w:sz w:val="20"/>
              </w:rPr>
            </w:pPr>
          </w:p>
          <w:p w:rsidR="007612AE" w:rsidRDefault="007612AE">
            <w:pPr>
              <w:numPr>
                <w:ilvl w:val="0"/>
                <w:numId w:val="2"/>
              </w:numPr>
              <w:shd w:val="clear" w:color="auto" w:fill="FFFFFF"/>
              <w:jc w:val="both"/>
              <w:rPr>
                <w:rFonts w:ascii="Arial Narrow" w:hAnsi="Arial Narrow"/>
                <w:sz w:val="20"/>
              </w:rPr>
            </w:pPr>
            <w:proofErr w:type="spellStart"/>
            <w:r>
              <w:rPr>
                <w:rFonts w:ascii="Arial Narrow" w:hAnsi="Arial Narrow"/>
                <w:b/>
                <w:bCs/>
                <w:i/>
                <w:iCs/>
                <w:sz w:val="20"/>
              </w:rPr>
              <w:t>Regímenes</w:t>
            </w:r>
            <w:proofErr w:type="spellEnd"/>
            <w:r>
              <w:rPr>
                <w:rFonts w:ascii="Arial Narrow" w:hAnsi="Arial Narrow"/>
                <w:b/>
                <w:bCs/>
                <w:i/>
                <w:iCs/>
                <w:sz w:val="20"/>
              </w:rPr>
              <w:t xml:space="preserve"> de </w:t>
            </w:r>
            <w:proofErr w:type="spellStart"/>
            <w:r>
              <w:rPr>
                <w:rFonts w:ascii="Arial Narrow" w:hAnsi="Arial Narrow"/>
                <w:b/>
                <w:bCs/>
                <w:i/>
                <w:iCs/>
                <w:sz w:val="20"/>
              </w:rPr>
              <w:t>temporalidad</w:t>
            </w:r>
            <w:proofErr w:type="spellEnd"/>
            <w:r>
              <w:rPr>
                <w:rFonts w:ascii="Arial Narrow" w:hAnsi="Arial Narrow"/>
                <w:b/>
                <w:bCs/>
                <w:i/>
                <w:iCs/>
                <w:sz w:val="20"/>
              </w:rPr>
              <w:t xml:space="preserve"> de la historia y de la </w:t>
            </w:r>
            <w:proofErr w:type="spellStart"/>
            <w:r>
              <w:rPr>
                <w:rFonts w:ascii="Arial Narrow" w:hAnsi="Arial Narrow"/>
                <w:b/>
                <w:bCs/>
                <w:i/>
                <w:iCs/>
                <w:sz w:val="20"/>
              </w:rPr>
              <w:t>memoria</w:t>
            </w:r>
            <w:proofErr w:type="spellEnd"/>
            <w:r>
              <w:rPr>
                <w:rFonts w:ascii="Arial Narrow" w:hAnsi="Arial Narrow"/>
                <w:b/>
                <w:bCs/>
                <w:i/>
                <w:iCs/>
                <w:sz w:val="20"/>
              </w:rPr>
              <w:t xml:space="preserve">: </w:t>
            </w:r>
            <w:proofErr w:type="spellStart"/>
            <w:r>
              <w:rPr>
                <w:rFonts w:ascii="Arial Narrow" w:hAnsi="Arial Narrow"/>
                <w:b/>
                <w:bCs/>
                <w:i/>
                <w:iCs/>
                <w:sz w:val="20"/>
              </w:rPr>
              <w:t>pasados</w:t>
            </w:r>
            <w:proofErr w:type="spellEnd"/>
            <w:r>
              <w:rPr>
                <w:rFonts w:ascii="Arial Narrow" w:hAnsi="Arial Narrow"/>
                <w:b/>
                <w:bCs/>
                <w:i/>
                <w:iCs/>
                <w:sz w:val="20"/>
              </w:rPr>
              <w:t xml:space="preserve"> </w:t>
            </w:r>
            <w:proofErr w:type="spellStart"/>
            <w:r>
              <w:rPr>
                <w:rFonts w:ascii="Arial Narrow" w:hAnsi="Arial Narrow"/>
                <w:b/>
                <w:bCs/>
                <w:i/>
                <w:iCs/>
                <w:sz w:val="20"/>
              </w:rPr>
              <w:t>recientes</w:t>
            </w:r>
            <w:proofErr w:type="spellEnd"/>
            <w:r>
              <w:rPr>
                <w:rFonts w:ascii="Arial Narrow" w:hAnsi="Arial Narrow"/>
                <w:b/>
                <w:bCs/>
                <w:i/>
                <w:iCs/>
                <w:sz w:val="20"/>
              </w:rPr>
              <w:t xml:space="preserve"> en </w:t>
            </w:r>
            <w:proofErr w:type="spellStart"/>
            <w:r>
              <w:rPr>
                <w:rFonts w:ascii="Arial Narrow" w:hAnsi="Arial Narrow"/>
                <w:b/>
                <w:bCs/>
                <w:i/>
                <w:iCs/>
                <w:sz w:val="20"/>
              </w:rPr>
              <w:t>conflicto</w:t>
            </w:r>
            <w:proofErr w:type="spellEnd"/>
            <w:r>
              <w:rPr>
                <w:rFonts w:ascii="Arial Narrow" w:hAnsi="Arial Narrow"/>
                <w:b/>
                <w:bCs/>
                <w:i/>
                <w:iCs/>
                <w:sz w:val="20"/>
              </w:rPr>
              <w:t xml:space="preserve">. Argentina y </w:t>
            </w:r>
            <w:proofErr w:type="spellStart"/>
            <w:r>
              <w:rPr>
                <w:rFonts w:ascii="Arial Narrow" w:hAnsi="Arial Narrow"/>
                <w:b/>
                <w:bCs/>
                <w:i/>
                <w:iCs/>
                <w:sz w:val="20"/>
              </w:rPr>
              <w:t>México</w:t>
            </w:r>
            <w:proofErr w:type="spellEnd"/>
            <w:r>
              <w:rPr>
                <w:rFonts w:ascii="Arial Narrow" w:hAnsi="Arial Narrow"/>
                <w:sz w:val="20"/>
              </w:rPr>
              <w:t xml:space="preserve"> (</w:t>
            </w:r>
            <w:proofErr w:type="spellStart"/>
            <w:r>
              <w:rPr>
                <w:rFonts w:ascii="Arial Narrow" w:hAnsi="Arial Narrow"/>
                <w:sz w:val="20"/>
              </w:rPr>
              <w:t>investigación</w:t>
            </w:r>
            <w:proofErr w:type="spellEnd"/>
            <w:r>
              <w:rPr>
                <w:rFonts w:ascii="Arial Narrow" w:hAnsi="Arial Narrow"/>
                <w:sz w:val="20"/>
              </w:rPr>
              <w:t xml:space="preserve"> </w:t>
            </w:r>
            <w:proofErr w:type="spellStart"/>
            <w:r>
              <w:rPr>
                <w:rFonts w:ascii="Arial Narrow" w:hAnsi="Arial Narrow"/>
                <w:sz w:val="20"/>
              </w:rPr>
              <w:t>colectiva</w:t>
            </w:r>
            <w:proofErr w:type="spellEnd"/>
            <w:r>
              <w:rPr>
                <w:rFonts w:ascii="Arial Narrow" w:hAnsi="Arial Narrow"/>
                <w:sz w:val="20"/>
              </w:rPr>
              <w:t xml:space="preserve">, </w:t>
            </w:r>
            <w:proofErr w:type="spellStart"/>
            <w:r>
              <w:rPr>
                <w:rFonts w:ascii="Arial Narrow" w:hAnsi="Arial Narrow"/>
                <w:sz w:val="20"/>
              </w:rPr>
              <w:t>financiada</w:t>
            </w:r>
            <w:proofErr w:type="spellEnd"/>
            <w:r>
              <w:rPr>
                <w:rFonts w:ascii="Arial Narrow" w:hAnsi="Arial Narrow"/>
                <w:sz w:val="20"/>
              </w:rPr>
              <w:t xml:space="preserve"> </w:t>
            </w:r>
            <w:proofErr w:type="spellStart"/>
            <w:r>
              <w:rPr>
                <w:rFonts w:ascii="Arial Narrow" w:hAnsi="Arial Narrow"/>
                <w:sz w:val="20"/>
              </w:rPr>
              <w:t>por</w:t>
            </w:r>
            <w:proofErr w:type="spellEnd"/>
            <w:r>
              <w:rPr>
                <w:rFonts w:ascii="Arial Narrow" w:hAnsi="Arial Narrow"/>
                <w:sz w:val="20"/>
              </w:rPr>
              <w:t xml:space="preserve"> PICT-2007-00608, Argentina)</w:t>
            </w:r>
          </w:p>
          <w:p w:rsidR="007612AE" w:rsidRDefault="007612AE">
            <w:pPr>
              <w:jc w:val="both"/>
              <w:rPr>
                <w:rFonts w:ascii="Arial Narrow" w:hAnsi="Arial Narrow"/>
                <w:sz w:val="20"/>
                <w:lang w:val="en-US"/>
              </w:rPr>
            </w:pPr>
          </w:p>
          <w:p w:rsidR="007612AE" w:rsidRDefault="007612AE">
            <w:pPr>
              <w:numPr>
                <w:ilvl w:val="0"/>
                <w:numId w:val="2"/>
              </w:numPr>
              <w:ind w:right="-1"/>
              <w:jc w:val="both"/>
              <w:rPr>
                <w:rStyle w:val="Textoennegrita"/>
                <w:b w:val="0"/>
                <w:bCs w:val="0"/>
                <w:noProof/>
                <w:color w:val="000000"/>
                <w:lang w:val="es-ES"/>
              </w:rPr>
            </w:pPr>
            <w:proofErr w:type="spellStart"/>
            <w:r>
              <w:rPr>
                <w:rFonts w:ascii="Arial Narrow" w:hAnsi="Arial Narrow"/>
                <w:sz w:val="20"/>
              </w:rPr>
              <w:t>Kulturwissenschaftliches</w:t>
            </w:r>
            <w:proofErr w:type="spellEnd"/>
            <w:r>
              <w:rPr>
                <w:rFonts w:ascii="Arial Narrow" w:hAnsi="Arial Narrow"/>
                <w:sz w:val="20"/>
              </w:rPr>
              <w:t xml:space="preserve"> Institut Essen (Institute for Advanced </w:t>
            </w:r>
            <w:proofErr w:type="spellStart"/>
            <w:r>
              <w:rPr>
                <w:rFonts w:ascii="Arial Narrow" w:hAnsi="Arial Narrow"/>
                <w:sz w:val="20"/>
              </w:rPr>
              <w:t>Studies</w:t>
            </w:r>
            <w:proofErr w:type="spellEnd"/>
            <w:r>
              <w:rPr>
                <w:rFonts w:ascii="Arial Narrow" w:hAnsi="Arial Narrow"/>
                <w:sz w:val="20"/>
              </w:rPr>
              <w:t xml:space="preserve"> in the </w:t>
            </w:r>
            <w:proofErr w:type="spellStart"/>
            <w:r>
              <w:rPr>
                <w:rFonts w:ascii="Arial Narrow" w:hAnsi="Arial Narrow"/>
                <w:sz w:val="20"/>
              </w:rPr>
              <w:t>Humanities</w:t>
            </w:r>
            <w:proofErr w:type="spellEnd"/>
            <w:proofErr w:type="gramStart"/>
            <w:r>
              <w:rPr>
                <w:rFonts w:ascii="Arial Narrow" w:hAnsi="Arial Narrow"/>
                <w:sz w:val="20"/>
              </w:rPr>
              <w:t>)</w:t>
            </w:r>
            <w:proofErr w:type="gramEnd"/>
            <w:r>
              <w:rPr>
                <w:rFonts w:ascii="Arial Narrow" w:hAnsi="Arial Narrow"/>
                <w:sz w:val="20"/>
              </w:rPr>
              <w:br/>
            </w:r>
            <w:hyperlink r:id="rId8" w:tgtFrame="_blank" w:history="1">
              <w:r>
                <w:rPr>
                  <w:rStyle w:val="Hipervnculo"/>
                  <w:rFonts w:ascii="Arial Narrow" w:hAnsi="Arial Narrow"/>
                  <w:sz w:val="20"/>
                </w:rPr>
                <w:t>http://www.kulturwissenschaften.de/en/home/index.html</w:t>
              </w:r>
            </w:hyperlink>
            <w:r>
              <w:rPr>
                <w:rFonts w:ascii="Arial Narrow" w:hAnsi="Arial Narrow"/>
                <w:sz w:val="20"/>
              </w:rPr>
              <w:t xml:space="preserve">. </w:t>
            </w:r>
            <w:proofErr w:type="spellStart"/>
            <w:r>
              <w:rPr>
                <w:rFonts w:ascii="Arial Narrow" w:hAnsi="Arial Narrow"/>
                <w:sz w:val="20"/>
              </w:rPr>
              <w:t>Especialmente</w:t>
            </w:r>
            <w:proofErr w:type="spellEnd"/>
            <w:r>
              <w:rPr>
                <w:rFonts w:ascii="Arial Narrow" w:hAnsi="Arial Narrow"/>
                <w:sz w:val="20"/>
              </w:rPr>
              <w:t xml:space="preserve">, el </w:t>
            </w:r>
            <w:proofErr w:type="spellStart"/>
            <w:r>
              <w:rPr>
                <w:rFonts w:ascii="Arial Narrow" w:hAnsi="Arial Narrow"/>
                <w:sz w:val="20"/>
              </w:rPr>
              <w:t>trabajo</w:t>
            </w:r>
            <w:proofErr w:type="spellEnd"/>
            <w:r>
              <w:rPr>
                <w:rFonts w:ascii="Arial Narrow" w:hAnsi="Arial Narrow"/>
                <w:sz w:val="20"/>
              </w:rPr>
              <w:t xml:space="preserve"> que </w:t>
            </w:r>
            <w:proofErr w:type="spellStart"/>
            <w:r>
              <w:rPr>
                <w:rFonts w:ascii="Arial Narrow" w:hAnsi="Arial Narrow"/>
                <w:sz w:val="20"/>
              </w:rPr>
              <w:t>realizan</w:t>
            </w:r>
            <w:proofErr w:type="spellEnd"/>
            <w:r>
              <w:rPr>
                <w:rFonts w:ascii="Arial Narrow" w:hAnsi="Arial Narrow"/>
                <w:sz w:val="20"/>
              </w:rPr>
              <w:t xml:space="preserve"> en el  </w:t>
            </w:r>
            <w:hyperlink r:id="rId9" w:tgtFrame="_blank" w:history="1">
              <w:r>
                <w:rPr>
                  <w:rStyle w:val="Hipervnculo"/>
                  <w:rFonts w:ascii="Arial Narrow" w:hAnsi="Arial Narrow"/>
                  <w:b/>
                  <w:bCs/>
                  <w:sz w:val="20"/>
                </w:rPr>
                <w:t xml:space="preserve">Center for </w:t>
              </w:r>
              <w:proofErr w:type="spellStart"/>
              <w:r>
                <w:rPr>
                  <w:rStyle w:val="Hipervnculo"/>
                  <w:rFonts w:ascii="Arial Narrow" w:hAnsi="Arial Narrow"/>
                  <w:b/>
                  <w:bCs/>
                  <w:sz w:val="20"/>
                </w:rPr>
                <w:t>Interdisciplinary</w:t>
              </w:r>
              <w:proofErr w:type="spellEnd"/>
              <w:r>
                <w:rPr>
                  <w:rStyle w:val="Hipervnculo"/>
                  <w:rFonts w:ascii="Arial Narrow" w:hAnsi="Arial Narrow"/>
                  <w:b/>
                  <w:bCs/>
                  <w:sz w:val="20"/>
                </w:rPr>
                <w:t xml:space="preserve"> Memory </w:t>
              </w:r>
              <w:proofErr w:type="spellStart"/>
              <w:r>
                <w:rPr>
                  <w:rStyle w:val="Hipervnculo"/>
                  <w:rFonts w:ascii="Arial Narrow" w:hAnsi="Arial Narrow"/>
                  <w:b/>
                  <w:bCs/>
                  <w:sz w:val="20"/>
                </w:rPr>
                <w:t>Research</w:t>
              </w:r>
              <w:proofErr w:type="spellEnd"/>
              <w:r>
                <w:rPr>
                  <w:rStyle w:val="Hipervnculo"/>
                  <w:rFonts w:ascii="Arial Narrow" w:hAnsi="Arial Narrow"/>
                  <w:b/>
                  <w:bCs/>
                  <w:sz w:val="20"/>
                </w:rPr>
                <w:t xml:space="preserve"> (CMR)</w:t>
              </w:r>
            </w:hyperlink>
            <w:r>
              <w:rPr>
                <w:rStyle w:val="Textoennegrita"/>
                <w:rFonts w:ascii="Arial Narrow" w:hAnsi="Arial Narrow"/>
                <w:sz w:val="20"/>
              </w:rPr>
              <w:t>.</w:t>
            </w:r>
          </w:p>
          <w:p w:rsidR="007612AE" w:rsidRDefault="007612AE">
            <w:pPr>
              <w:pStyle w:val="Prrafodelista"/>
            </w:pPr>
          </w:p>
          <w:p w:rsidR="007612AE" w:rsidRDefault="007612AE">
            <w:pPr>
              <w:ind w:left="720" w:right="-1"/>
              <w:jc w:val="both"/>
              <w:rPr>
                <w:rFonts w:ascii="Arial Narrow" w:hAnsi="Arial Narrow"/>
                <w:noProof/>
                <w:color w:val="000000"/>
                <w:lang w:val="es-ES"/>
              </w:rPr>
            </w:pPr>
          </w:p>
        </w:tc>
      </w:tr>
    </w:tbl>
    <w:p w:rsidR="007612AE" w:rsidRDefault="007612AE" w:rsidP="007612AE">
      <w:pPr>
        <w:ind w:right="-1"/>
        <w:jc w:val="both"/>
        <w:rPr>
          <w:rFonts w:ascii="Arial Narrow" w:hAnsi="Arial Narrow"/>
          <w:noProof/>
          <w:color w:val="000000"/>
          <w:lang w:val="es-ES"/>
        </w:rPr>
      </w:pPr>
    </w:p>
    <w:p w:rsidR="007612AE" w:rsidRDefault="007612AE" w:rsidP="007612AE">
      <w:pPr>
        <w:ind w:right="-1"/>
        <w:jc w:val="both"/>
        <w:rPr>
          <w:rFonts w:ascii="Arial Narrow" w:hAnsi="Arial Narrow"/>
          <w:noProof/>
          <w:color w:val="000000"/>
          <w:lang w:val="es-ES"/>
        </w:rPr>
      </w:pPr>
    </w:p>
    <w:p w:rsidR="007612AE" w:rsidRDefault="007612AE" w:rsidP="007612AE">
      <w:pPr>
        <w:ind w:right="-1"/>
        <w:jc w:val="both"/>
        <w:rPr>
          <w:rFonts w:ascii="Arial Narrow" w:hAnsi="Arial Narrow"/>
          <w:noProof/>
          <w:color w:val="000000"/>
          <w:lang w:val="es-ES"/>
        </w:rPr>
      </w:pPr>
    </w:p>
    <w:p w:rsidR="007612AE" w:rsidRDefault="007612AE" w:rsidP="007612AE">
      <w:pPr>
        <w:ind w:right="-1"/>
        <w:jc w:val="both"/>
        <w:rPr>
          <w:rFonts w:ascii="Arial Narrow" w:hAnsi="Arial Narrow"/>
          <w:noProof/>
          <w:color w:val="000000"/>
          <w:lang w:val="es-ES_tradnl"/>
        </w:rPr>
      </w:pPr>
      <w:r>
        <w:rPr>
          <w:rFonts w:ascii="Arial Narrow" w:hAnsi="Arial Narrow"/>
          <w:b/>
          <w:noProof/>
          <w:color w:val="000000"/>
          <w:lang w:val="es-ES_tradnl"/>
        </w:rPr>
        <w:t>3.3.</w:t>
      </w:r>
      <w:r>
        <w:rPr>
          <w:rFonts w:ascii="Arial Narrow" w:hAnsi="Arial Narrow"/>
          <w:noProof/>
          <w:color w:val="000000"/>
          <w:lang w:val="es-ES_tradnl"/>
        </w:rPr>
        <w:t xml:space="preserve"> Enumerar brevemente, pero con claridad, precisión y de manera realista (es decir, acorde con la duración prevista del proyecto) los </w:t>
      </w:r>
      <w:r>
        <w:rPr>
          <w:rFonts w:ascii="Arial Narrow" w:hAnsi="Arial Narrow"/>
          <w:b/>
          <w:noProof/>
          <w:color w:val="000000"/>
          <w:lang w:val="es-ES_tradnl"/>
        </w:rPr>
        <w:t>objetivos concretos</w:t>
      </w:r>
      <w:r>
        <w:rPr>
          <w:rFonts w:ascii="Arial Narrow" w:hAnsi="Arial Narrow"/>
          <w:noProof/>
          <w:color w:val="000000"/>
          <w:lang w:val="es-ES_tradnl"/>
        </w:rPr>
        <w:t xml:space="preserve"> que se persiguen. La novedad y relevancia de los objetivos (así como la precisión en la definición de los mismos) se mencionan explícitamente en los criterios de evaluación de las solicitudes</w:t>
      </w:r>
    </w:p>
    <w:p w:rsidR="007612AE" w:rsidRDefault="007612AE" w:rsidP="007612AE">
      <w:pPr>
        <w:ind w:left="360" w:right="-1"/>
        <w:rPr>
          <w:rFonts w:ascii="Arial Narrow" w:hAnsi="Arial Narrow"/>
          <w:b/>
          <w:noProof/>
          <w:color w:val="000000"/>
          <w:sz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7612AE" w:rsidTr="007612AE">
        <w:tc>
          <w:tcPr>
            <w:tcW w:w="9211" w:type="dxa"/>
            <w:tcBorders>
              <w:top w:val="single" w:sz="4" w:space="0" w:color="auto"/>
              <w:left w:val="single" w:sz="4" w:space="0" w:color="auto"/>
              <w:bottom w:val="single" w:sz="4" w:space="0" w:color="auto"/>
              <w:right w:val="single" w:sz="4" w:space="0" w:color="auto"/>
            </w:tcBorders>
          </w:tcPr>
          <w:p w:rsidR="007612AE" w:rsidRDefault="007612AE">
            <w:pPr>
              <w:ind w:right="-1"/>
              <w:rPr>
                <w:rFonts w:ascii="Arial Narrow" w:hAnsi="Arial Narrow"/>
                <w:noProof/>
                <w:color w:val="000000"/>
                <w:lang w:val="es-ES_tradnl"/>
              </w:rPr>
            </w:pPr>
            <w:r>
              <w:rPr>
                <w:rFonts w:ascii="Arial Narrow" w:hAnsi="Arial Narrow"/>
                <w:noProof/>
                <w:color w:val="000000"/>
                <w:lang w:val="es-ES_tradnl"/>
              </w:rPr>
              <w:t xml:space="preserve">.A continuación se exponen </w:t>
            </w:r>
            <w:r w:rsidRPr="007612AE">
              <w:rPr>
                <w:rFonts w:ascii="Arial Narrow" w:hAnsi="Arial Narrow"/>
                <w:b/>
                <w:noProof/>
                <w:color w:val="000000"/>
                <w:u w:val="single"/>
                <w:lang w:val="es-ES_tradnl"/>
              </w:rPr>
              <w:t>los objetivos</w:t>
            </w:r>
            <w:r>
              <w:rPr>
                <w:rFonts w:ascii="Arial Narrow" w:hAnsi="Arial Narrow"/>
                <w:noProof/>
                <w:color w:val="000000"/>
                <w:lang w:val="es-ES_tradnl"/>
              </w:rPr>
              <w:t>. Su desglose se detalla en el plan de trabajo.</w:t>
            </w:r>
          </w:p>
          <w:p w:rsidR="007612AE" w:rsidRDefault="007612AE">
            <w:pPr>
              <w:ind w:right="-1"/>
              <w:rPr>
                <w:rFonts w:ascii="Arial Narrow" w:hAnsi="Arial Narrow"/>
                <w:noProof/>
                <w:color w:val="000000"/>
                <w:lang w:val="es-ES_tradnl"/>
              </w:rPr>
            </w:pPr>
          </w:p>
          <w:p w:rsidR="007612AE" w:rsidRDefault="007612AE">
            <w:pPr>
              <w:numPr>
                <w:ilvl w:val="0"/>
                <w:numId w:val="3"/>
              </w:numPr>
              <w:ind w:right="-1"/>
              <w:rPr>
                <w:rFonts w:ascii="Arial Narrow" w:hAnsi="Arial Narrow"/>
                <w:szCs w:val="24"/>
              </w:rPr>
            </w:pPr>
            <w:proofErr w:type="spellStart"/>
            <w:r>
              <w:rPr>
                <w:rFonts w:ascii="Arial Narrow" w:hAnsi="Arial Narrow"/>
                <w:b/>
                <w:szCs w:val="24"/>
              </w:rPr>
              <w:t>Analizar</w:t>
            </w:r>
            <w:proofErr w:type="spellEnd"/>
            <w:r>
              <w:rPr>
                <w:rFonts w:ascii="Arial Narrow" w:hAnsi="Arial Narrow"/>
                <w:b/>
                <w:szCs w:val="24"/>
              </w:rPr>
              <w:t xml:space="preserve"> los </w:t>
            </w:r>
            <w:proofErr w:type="spellStart"/>
            <w:r>
              <w:rPr>
                <w:rFonts w:ascii="Arial Narrow" w:hAnsi="Arial Narrow"/>
                <w:b/>
                <w:szCs w:val="24"/>
              </w:rPr>
              <w:t>desarrollos</w:t>
            </w:r>
            <w:proofErr w:type="spellEnd"/>
            <w:r>
              <w:rPr>
                <w:rFonts w:ascii="Arial Narrow" w:hAnsi="Arial Narrow"/>
                <w:b/>
                <w:szCs w:val="24"/>
              </w:rPr>
              <w:t xml:space="preserve"> </w:t>
            </w:r>
            <w:proofErr w:type="spellStart"/>
            <w:r>
              <w:rPr>
                <w:rFonts w:ascii="Arial Narrow" w:hAnsi="Arial Narrow"/>
                <w:b/>
                <w:szCs w:val="24"/>
              </w:rPr>
              <w:t>teórico-conceptuales</w:t>
            </w:r>
            <w:proofErr w:type="spellEnd"/>
            <w:r>
              <w:rPr>
                <w:rFonts w:ascii="Arial Narrow" w:hAnsi="Arial Narrow"/>
                <w:b/>
                <w:szCs w:val="24"/>
              </w:rPr>
              <w:t xml:space="preserve"> sobre el mal en el </w:t>
            </w:r>
            <w:proofErr w:type="spellStart"/>
            <w:r>
              <w:rPr>
                <w:rFonts w:ascii="Arial Narrow" w:hAnsi="Arial Narrow"/>
                <w:b/>
                <w:szCs w:val="24"/>
              </w:rPr>
              <w:t>siglo</w:t>
            </w:r>
            <w:proofErr w:type="spellEnd"/>
            <w:r>
              <w:rPr>
                <w:rFonts w:ascii="Arial Narrow" w:hAnsi="Arial Narrow"/>
                <w:b/>
                <w:szCs w:val="24"/>
              </w:rPr>
              <w:t xml:space="preserve"> XX. </w:t>
            </w:r>
            <w:r>
              <w:rPr>
                <w:rFonts w:ascii="Arial Narrow" w:hAnsi="Arial Narrow"/>
                <w:szCs w:val="24"/>
              </w:rPr>
              <w:t xml:space="preserve">Este </w:t>
            </w:r>
            <w:proofErr w:type="spellStart"/>
            <w:r>
              <w:rPr>
                <w:rFonts w:ascii="Arial Narrow" w:hAnsi="Arial Narrow"/>
                <w:szCs w:val="24"/>
              </w:rPr>
              <w:t>objetivo</w:t>
            </w:r>
            <w:proofErr w:type="spellEnd"/>
            <w:r>
              <w:rPr>
                <w:rFonts w:ascii="Arial Narrow" w:hAnsi="Arial Narrow"/>
                <w:szCs w:val="24"/>
              </w:rPr>
              <w:t xml:space="preserve"> se </w:t>
            </w:r>
            <w:proofErr w:type="spellStart"/>
            <w:r>
              <w:rPr>
                <w:rFonts w:ascii="Arial Narrow" w:hAnsi="Arial Narrow"/>
                <w:szCs w:val="24"/>
              </w:rPr>
              <w:t>desglosa</w:t>
            </w:r>
            <w:proofErr w:type="spellEnd"/>
            <w:r>
              <w:rPr>
                <w:rFonts w:ascii="Arial Narrow" w:hAnsi="Arial Narrow"/>
                <w:szCs w:val="24"/>
              </w:rPr>
              <w:t xml:space="preserve"> en 3 </w:t>
            </w:r>
            <w:proofErr w:type="spellStart"/>
            <w:r>
              <w:rPr>
                <w:rFonts w:ascii="Arial Narrow" w:hAnsi="Arial Narrow"/>
                <w:szCs w:val="24"/>
              </w:rPr>
              <w:t>apartados</w:t>
            </w:r>
            <w:proofErr w:type="spellEnd"/>
            <w:r>
              <w:rPr>
                <w:rFonts w:ascii="Arial Narrow" w:hAnsi="Arial Narrow"/>
                <w:szCs w:val="24"/>
              </w:rPr>
              <w:t xml:space="preserve">, </w:t>
            </w:r>
            <w:proofErr w:type="spellStart"/>
            <w:r>
              <w:rPr>
                <w:rFonts w:ascii="Arial Narrow" w:hAnsi="Arial Narrow"/>
                <w:szCs w:val="24"/>
              </w:rPr>
              <w:t>detallados</w:t>
            </w:r>
            <w:proofErr w:type="spellEnd"/>
            <w:r>
              <w:rPr>
                <w:rFonts w:ascii="Arial Narrow" w:hAnsi="Arial Narrow"/>
                <w:szCs w:val="24"/>
              </w:rPr>
              <w:t xml:space="preserve"> en el plan de </w:t>
            </w:r>
            <w:proofErr w:type="spellStart"/>
            <w:r>
              <w:rPr>
                <w:rFonts w:ascii="Arial Narrow" w:hAnsi="Arial Narrow"/>
                <w:szCs w:val="24"/>
              </w:rPr>
              <w:t>trabajo</w:t>
            </w:r>
            <w:proofErr w:type="spellEnd"/>
            <w:r>
              <w:rPr>
                <w:rFonts w:ascii="Arial Narrow" w:hAnsi="Arial Narrow"/>
                <w:szCs w:val="24"/>
              </w:rPr>
              <w:t xml:space="preserve"> y </w:t>
            </w:r>
            <w:proofErr w:type="spellStart"/>
            <w:r>
              <w:rPr>
                <w:rFonts w:ascii="Arial Narrow" w:hAnsi="Arial Narrow"/>
                <w:szCs w:val="24"/>
              </w:rPr>
              <w:t>asignados</w:t>
            </w:r>
            <w:proofErr w:type="spellEnd"/>
            <w:r>
              <w:rPr>
                <w:rFonts w:ascii="Arial Narrow" w:hAnsi="Arial Narrow"/>
                <w:szCs w:val="24"/>
              </w:rPr>
              <w:t xml:space="preserve"> en el </w:t>
            </w:r>
            <w:proofErr w:type="spellStart"/>
            <w:r>
              <w:rPr>
                <w:rFonts w:ascii="Arial Narrow" w:hAnsi="Arial Narrow"/>
                <w:szCs w:val="24"/>
              </w:rPr>
              <w:t>cronograma</w:t>
            </w:r>
            <w:proofErr w:type="spellEnd"/>
          </w:p>
          <w:p w:rsidR="007612AE" w:rsidRDefault="007612AE">
            <w:pPr>
              <w:ind w:right="-1"/>
              <w:rPr>
                <w:rFonts w:ascii="Arial Narrow" w:hAnsi="Arial Narrow"/>
                <w:szCs w:val="24"/>
              </w:rPr>
            </w:pPr>
          </w:p>
          <w:p w:rsidR="007612AE" w:rsidRDefault="007612AE">
            <w:pPr>
              <w:numPr>
                <w:ilvl w:val="0"/>
                <w:numId w:val="3"/>
              </w:numPr>
              <w:ind w:right="-1"/>
              <w:rPr>
                <w:rFonts w:ascii="Arial Narrow" w:hAnsi="Arial Narrow"/>
                <w:noProof/>
                <w:color w:val="000000"/>
                <w:lang w:val="es-ES_tradnl"/>
              </w:rPr>
            </w:pPr>
            <w:proofErr w:type="spellStart"/>
            <w:r>
              <w:rPr>
                <w:rFonts w:ascii="Arial Narrow" w:hAnsi="Arial Narrow"/>
                <w:b/>
                <w:szCs w:val="24"/>
              </w:rPr>
              <w:t>Análisis</w:t>
            </w:r>
            <w:proofErr w:type="spellEnd"/>
            <w:r>
              <w:rPr>
                <w:rFonts w:ascii="Arial Narrow" w:hAnsi="Arial Narrow"/>
                <w:b/>
                <w:szCs w:val="24"/>
              </w:rPr>
              <w:t xml:space="preserve"> y </w:t>
            </w:r>
            <w:proofErr w:type="spellStart"/>
            <w:r>
              <w:rPr>
                <w:rFonts w:ascii="Arial Narrow" w:hAnsi="Arial Narrow"/>
                <w:b/>
                <w:szCs w:val="24"/>
              </w:rPr>
              <w:t>diagnóstico</w:t>
            </w:r>
            <w:proofErr w:type="spellEnd"/>
            <w:r>
              <w:rPr>
                <w:rFonts w:ascii="Arial Narrow" w:hAnsi="Arial Narrow"/>
                <w:b/>
                <w:szCs w:val="24"/>
              </w:rPr>
              <w:t xml:space="preserve"> de </w:t>
            </w:r>
            <w:proofErr w:type="spellStart"/>
            <w:r>
              <w:rPr>
                <w:rFonts w:ascii="Arial Narrow" w:hAnsi="Arial Narrow"/>
                <w:b/>
                <w:szCs w:val="24"/>
              </w:rPr>
              <w:t>prácticas</w:t>
            </w:r>
            <w:proofErr w:type="spellEnd"/>
            <w:r>
              <w:rPr>
                <w:rFonts w:ascii="Arial Narrow" w:hAnsi="Arial Narrow"/>
                <w:b/>
                <w:szCs w:val="24"/>
              </w:rPr>
              <w:t xml:space="preserve"> sociales y </w:t>
            </w:r>
            <w:proofErr w:type="spellStart"/>
            <w:r>
              <w:rPr>
                <w:rFonts w:ascii="Arial Narrow" w:hAnsi="Arial Narrow"/>
                <w:b/>
                <w:szCs w:val="24"/>
              </w:rPr>
              <w:t>políticas</w:t>
            </w:r>
            <w:proofErr w:type="spellEnd"/>
            <w:r>
              <w:rPr>
                <w:rFonts w:ascii="Arial Narrow" w:hAnsi="Arial Narrow"/>
                <w:b/>
                <w:szCs w:val="24"/>
              </w:rPr>
              <w:t xml:space="preserve"> que </w:t>
            </w:r>
            <w:proofErr w:type="spellStart"/>
            <w:r>
              <w:rPr>
                <w:rFonts w:ascii="Arial Narrow" w:hAnsi="Arial Narrow"/>
                <w:b/>
                <w:szCs w:val="24"/>
              </w:rPr>
              <w:t>permiten</w:t>
            </w:r>
            <w:proofErr w:type="spellEnd"/>
            <w:r>
              <w:rPr>
                <w:rFonts w:ascii="Arial Narrow" w:hAnsi="Arial Narrow"/>
                <w:b/>
                <w:szCs w:val="24"/>
              </w:rPr>
              <w:t xml:space="preserve"> y </w:t>
            </w:r>
            <w:proofErr w:type="spellStart"/>
            <w:r>
              <w:rPr>
                <w:rFonts w:ascii="Arial Narrow" w:hAnsi="Arial Narrow"/>
                <w:b/>
                <w:szCs w:val="24"/>
              </w:rPr>
              <w:t>perpetuan</w:t>
            </w:r>
            <w:proofErr w:type="spellEnd"/>
            <w:r>
              <w:rPr>
                <w:rFonts w:ascii="Arial Narrow" w:hAnsi="Arial Narrow"/>
                <w:b/>
                <w:szCs w:val="24"/>
              </w:rPr>
              <w:t xml:space="preserve">  la </w:t>
            </w:r>
            <w:proofErr w:type="spellStart"/>
            <w:r>
              <w:rPr>
                <w:rFonts w:ascii="Arial Narrow" w:hAnsi="Arial Narrow"/>
                <w:b/>
                <w:szCs w:val="24"/>
              </w:rPr>
              <w:t>presencia</w:t>
            </w:r>
            <w:proofErr w:type="spellEnd"/>
            <w:r>
              <w:rPr>
                <w:rFonts w:ascii="Arial Narrow" w:hAnsi="Arial Narrow"/>
                <w:b/>
                <w:szCs w:val="24"/>
              </w:rPr>
              <w:t xml:space="preserve"> </w:t>
            </w:r>
            <w:proofErr w:type="spellStart"/>
            <w:r>
              <w:rPr>
                <w:rFonts w:ascii="Arial Narrow" w:hAnsi="Arial Narrow"/>
                <w:b/>
                <w:szCs w:val="24"/>
              </w:rPr>
              <w:t>del</w:t>
            </w:r>
            <w:proofErr w:type="spellEnd"/>
            <w:r>
              <w:rPr>
                <w:rFonts w:ascii="Arial Narrow" w:hAnsi="Arial Narrow"/>
                <w:b/>
                <w:szCs w:val="24"/>
              </w:rPr>
              <w:t xml:space="preserve"> mal en las </w:t>
            </w:r>
            <w:proofErr w:type="spellStart"/>
            <w:r>
              <w:rPr>
                <w:rFonts w:ascii="Arial Narrow" w:hAnsi="Arial Narrow"/>
                <w:b/>
                <w:szCs w:val="24"/>
              </w:rPr>
              <w:t>sociedades</w:t>
            </w:r>
            <w:proofErr w:type="spellEnd"/>
            <w:r>
              <w:rPr>
                <w:rFonts w:ascii="Arial Narrow" w:hAnsi="Arial Narrow"/>
                <w:b/>
                <w:szCs w:val="24"/>
              </w:rPr>
              <w:t xml:space="preserve"> </w:t>
            </w:r>
            <w:proofErr w:type="spellStart"/>
            <w:r>
              <w:rPr>
                <w:rFonts w:ascii="Arial Narrow" w:hAnsi="Arial Narrow"/>
                <w:b/>
                <w:szCs w:val="24"/>
              </w:rPr>
              <w:t>postotalitarias</w:t>
            </w:r>
            <w:proofErr w:type="spellEnd"/>
            <w:r>
              <w:rPr>
                <w:rFonts w:ascii="Arial Narrow" w:hAnsi="Arial Narrow"/>
                <w:szCs w:val="24"/>
              </w:rPr>
              <w:t xml:space="preserve">. Este </w:t>
            </w:r>
            <w:proofErr w:type="spellStart"/>
            <w:r>
              <w:rPr>
                <w:rFonts w:ascii="Arial Narrow" w:hAnsi="Arial Narrow"/>
                <w:szCs w:val="24"/>
              </w:rPr>
              <w:t>objetivo</w:t>
            </w:r>
            <w:proofErr w:type="spellEnd"/>
            <w:r>
              <w:rPr>
                <w:rFonts w:ascii="Arial Narrow" w:hAnsi="Arial Narrow"/>
                <w:szCs w:val="24"/>
              </w:rPr>
              <w:t xml:space="preserve"> se </w:t>
            </w:r>
            <w:proofErr w:type="spellStart"/>
            <w:r>
              <w:rPr>
                <w:rFonts w:ascii="Arial Narrow" w:hAnsi="Arial Narrow"/>
                <w:szCs w:val="24"/>
              </w:rPr>
              <w:t>desglosa</w:t>
            </w:r>
            <w:proofErr w:type="spellEnd"/>
            <w:r>
              <w:rPr>
                <w:rFonts w:ascii="Arial Narrow" w:hAnsi="Arial Narrow"/>
                <w:szCs w:val="24"/>
              </w:rPr>
              <w:t xml:space="preserve"> en 2 </w:t>
            </w:r>
            <w:proofErr w:type="spellStart"/>
            <w:r>
              <w:rPr>
                <w:rFonts w:ascii="Arial Narrow" w:hAnsi="Arial Narrow"/>
                <w:szCs w:val="24"/>
              </w:rPr>
              <w:t>apartados</w:t>
            </w:r>
            <w:proofErr w:type="spellEnd"/>
            <w:r>
              <w:rPr>
                <w:rFonts w:ascii="Arial Narrow" w:hAnsi="Arial Narrow"/>
                <w:szCs w:val="24"/>
              </w:rPr>
              <w:t xml:space="preserve">, </w:t>
            </w:r>
            <w:proofErr w:type="spellStart"/>
            <w:r>
              <w:rPr>
                <w:rFonts w:ascii="Arial Narrow" w:hAnsi="Arial Narrow"/>
                <w:szCs w:val="24"/>
              </w:rPr>
              <w:t>desarrollados</w:t>
            </w:r>
            <w:proofErr w:type="spellEnd"/>
            <w:r>
              <w:rPr>
                <w:rFonts w:ascii="Arial Narrow" w:hAnsi="Arial Narrow"/>
                <w:szCs w:val="24"/>
              </w:rPr>
              <w:t xml:space="preserve"> en el plan de </w:t>
            </w:r>
            <w:proofErr w:type="spellStart"/>
            <w:r>
              <w:rPr>
                <w:rFonts w:ascii="Arial Narrow" w:hAnsi="Arial Narrow"/>
                <w:szCs w:val="24"/>
              </w:rPr>
              <w:t>trabajo</w:t>
            </w:r>
            <w:proofErr w:type="spellEnd"/>
            <w:r>
              <w:rPr>
                <w:rFonts w:ascii="Arial Narrow" w:hAnsi="Arial Narrow"/>
                <w:szCs w:val="24"/>
              </w:rPr>
              <w:t>.</w:t>
            </w:r>
          </w:p>
          <w:p w:rsidR="007612AE" w:rsidRDefault="007612AE">
            <w:pPr>
              <w:pStyle w:val="Prrafodelista"/>
              <w:ind w:left="0"/>
              <w:rPr>
                <w:rFonts w:ascii="Arial Narrow" w:hAnsi="Arial Narrow"/>
                <w:sz w:val="24"/>
                <w:szCs w:val="24"/>
              </w:rPr>
            </w:pPr>
          </w:p>
          <w:p w:rsidR="007612AE" w:rsidRDefault="007612AE">
            <w:pPr>
              <w:pStyle w:val="Prrafodelista"/>
              <w:numPr>
                <w:ilvl w:val="0"/>
                <w:numId w:val="3"/>
              </w:numPr>
              <w:rPr>
                <w:rFonts w:ascii="Arial Narrow" w:hAnsi="Arial Narrow"/>
                <w:sz w:val="24"/>
                <w:szCs w:val="24"/>
              </w:rPr>
            </w:pPr>
            <w:r>
              <w:rPr>
                <w:rFonts w:ascii="Arial Narrow" w:hAnsi="Arial Narrow"/>
                <w:b/>
                <w:sz w:val="24"/>
                <w:szCs w:val="24"/>
              </w:rPr>
              <w:t xml:space="preserve">Analizar las narrativas de víctimas y perpetradores. </w:t>
            </w:r>
            <w:r>
              <w:rPr>
                <w:rFonts w:ascii="Arial Narrow" w:hAnsi="Arial Narrow"/>
                <w:sz w:val="24"/>
                <w:szCs w:val="24"/>
              </w:rPr>
              <w:t>Este objetivo se desarrolla en 5 apartados.</w:t>
            </w:r>
          </w:p>
          <w:p w:rsidR="007612AE" w:rsidRDefault="007612AE">
            <w:pPr>
              <w:pStyle w:val="Prrafodelista"/>
              <w:ind w:left="0"/>
              <w:rPr>
                <w:rFonts w:ascii="Arial Narrow" w:hAnsi="Arial Narrow"/>
                <w:sz w:val="24"/>
                <w:szCs w:val="24"/>
              </w:rPr>
            </w:pPr>
            <w:r>
              <w:rPr>
                <w:rFonts w:ascii="Arial Narrow" w:hAnsi="Arial Narrow"/>
              </w:rPr>
              <w:t xml:space="preserve">          </w:t>
            </w:r>
            <w:r>
              <w:rPr>
                <w:rFonts w:ascii="Arial Narrow" w:hAnsi="Arial Narrow"/>
              </w:rPr>
              <w:tab/>
            </w:r>
          </w:p>
          <w:p w:rsidR="007612AE" w:rsidRDefault="007612AE">
            <w:pPr>
              <w:pStyle w:val="Prrafodelista"/>
              <w:numPr>
                <w:ilvl w:val="0"/>
                <w:numId w:val="3"/>
              </w:numPr>
              <w:spacing w:line="240" w:lineRule="auto"/>
              <w:rPr>
                <w:rFonts w:ascii="Arial Narrow" w:hAnsi="Arial Narrow"/>
                <w:sz w:val="24"/>
                <w:szCs w:val="24"/>
              </w:rPr>
            </w:pPr>
            <w:r>
              <w:rPr>
                <w:rFonts w:ascii="Arial Narrow" w:hAnsi="Arial Narrow"/>
                <w:b/>
                <w:sz w:val="24"/>
                <w:szCs w:val="24"/>
              </w:rPr>
              <w:t>Analizar y diagnosticar las respuestas de la sociedad civil y las instituciones frente al mal</w:t>
            </w:r>
            <w:r>
              <w:rPr>
                <w:rFonts w:ascii="Arial Narrow" w:hAnsi="Arial Narrow"/>
                <w:sz w:val="24"/>
                <w:szCs w:val="24"/>
              </w:rPr>
              <w:t>. Este objetivo se desarrolla en 4 apartados.</w:t>
            </w:r>
          </w:p>
          <w:p w:rsidR="007612AE" w:rsidRDefault="007612AE">
            <w:pPr>
              <w:pStyle w:val="Prrafodelista"/>
              <w:ind w:left="0"/>
              <w:rPr>
                <w:rFonts w:ascii="Arial Narrow" w:hAnsi="Arial Narrow"/>
                <w:sz w:val="24"/>
                <w:szCs w:val="24"/>
              </w:rPr>
            </w:pPr>
          </w:p>
          <w:p w:rsidR="007612AE" w:rsidRDefault="007612AE">
            <w:pPr>
              <w:pStyle w:val="Prrafodelista"/>
              <w:numPr>
                <w:ilvl w:val="0"/>
                <w:numId w:val="3"/>
              </w:numPr>
              <w:rPr>
                <w:rFonts w:ascii="Arial Narrow" w:hAnsi="Arial Narrow"/>
                <w:sz w:val="24"/>
                <w:szCs w:val="24"/>
              </w:rPr>
            </w:pPr>
            <w:r>
              <w:rPr>
                <w:rFonts w:ascii="Arial Narrow" w:hAnsi="Arial Narrow"/>
                <w:b/>
                <w:sz w:val="24"/>
                <w:szCs w:val="24"/>
              </w:rPr>
              <w:t>Crear un marco interpretativo  transnacional acerca de la adecuación de las respuestas a las exigencias de una política democrática.</w:t>
            </w:r>
            <w:r>
              <w:rPr>
                <w:rFonts w:ascii="Arial Narrow" w:hAnsi="Arial Narrow"/>
                <w:sz w:val="24"/>
                <w:szCs w:val="24"/>
              </w:rPr>
              <w:t xml:space="preserve"> Este objetivo se desglosa en 2 apartados.</w:t>
            </w:r>
          </w:p>
          <w:p w:rsidR="007612AE" w:rsidRDefault="007612AE">
            <w:pPr>
              <w:ind w:right="-1"/>
              <w:rPr>
                <w:rFonts w:ascii="Arial Narrow" w:hAnsi="Arial Narrow"/>
                <w:b/>
                <w:noProof/>
                <w:color w:val="000000"/>
                <w:sz w:val="28"/>
                <w:lang w:val="es-ES_tradnl"/>
              </w:rPr>
            </w:pPr>
          </w:p>
        </w:tc>
      </w:tr>
    </w:tbl>
    <w:p w:rsidR="007612AE" w:rsidRDefault="007612AE" w:rsidP="007612AE">
      <w:pPr>
        <w:ind w:right="-1"/>
        <w:jc w:val="both"/>
        <w:rPr>
          <w:rFonts w:ascii="Arial Narrow" w:hAnsi="Arial Narrow"/>
          <w:noProof/>
          <w:color w:val="000000"/>
          <w:lang w:val="es-ES_tradnl"/>
        </w:rPr>
      </w:pPr>
    </w:p>
    <w:p w:rsidR="007612AE" w:rsidRDefault="007612AE" w:rsidP="007612AE">
      <w:pPr>
        <w:ind w:right="-1"/>
        <w:jc w:val="both"/>
        <w:rPr>
          <w:rFonts w:ascii="Arial Narrow" w:hAnsi="Arial Narrow"/>
          <w:b/>
          <w:noProof/>
          <w:color w:val="000000"/>
          <w:lang w:val="es-ES_tradnl"/>
        </w:rPr>
      </w:pPr>
    </w:p>
    <w:p w:rsidR="007612AE" w:rsidRDefault="007612AE" w:rsidP="007612AE">
      <w:pPr>
        <w:ind w:right="-1"/>
        <w:rPr>
          <w:rFonts w:ascii="Arial Narrow" w:hAnsi="Arial Narrow"/>
          <w:b/>
          <w:noProof/>
          <w:color w:val="000000"/>
          <w:lang w:val="es-ES_tradnl"/>
        </w:rPr>
      </w:pPr>
      <w:r>
        <w:rPr>
          <w:rFonts w:ascii="Arial Narrow" w:hAnsi="Arial Narrow"/>
          <w:b/>
          <w:noProof/>
          <w:color w:val="000000"/>
          <w:lang w:val="es-ES_tradnl"/>
        </w:rPr>
        <w:t xml:space="preserve">4. METODOLOGÍA Y PLAN DE TRABAJO </w:t>
      </w:r>
    </w:p>
    <w:p w:rsidR="007612AE" w:rsidRDefault="007612AE" w:rsidP="007612AE">
      <w:pPr>
        <w:ind w:right="-1"/>
        <w:rPr>
          <w:rFonts w:ascii="Arial Narrow" w:hAnsi="Arial Narrow"/>
          <w:b/>
          <w:noProof/>
          <w:color w:val="000000"/>
          <w:lang w:val="es-ES_tradnl"/>
        </w:rPr>
      </w:pPr>
      <w:r>
        <w:rPr>
          <w:rFonts w:ascii="Arial Narrow" w:hAnsi="Arial Narrow"/>
          <w:b/>
          <w:noProof/>
          <w:color w:val="000000"/>
          <w:lang w:val="es-ES_tradnl"/>
        </w:rPr>
        <w:t xml:space="preserve">(en el caso de proyectos coordinados deberá abarcar a todos los subproyectos) </w:t>
      </w:r>
    </w:p>
    <w:p w:rsidR="007612AE" w:rsidRDefault="007612AE" w:rsidP="007612AE">
      <w:pPr>
        <w:ind w:right="283"/>
        <w:jc w:val="both"/>
        <w:rPr>
          <w:rFonts w:ascii="Arial Narrow" w:hAnsi="Arial Narrow"/>
          <w:noProof/>
          <w:color w:val="000000"/>
          <w:lang w:val="es-ES_tradnl"/>
        </w:rPr>
      </w:pPr>
      <w:r>
        <w:rPr>
          <w:noProof/>
          <w:lang w:val="es-ES"/>
        </w:rPr>
        <mc:AlternateContent>
          <mc:Choice Requires="wps">
            <w:drawing>
              <wp:anchor distT="0" distB="0" distL="114300" distR="114300" simplePos="0" relativeHeight="251661312" behindDoc="0" locked="0" layoutInCell="0" allowOverlap="1">
                <wp:simplePos x="0" y="0"/>
                <wp:positionH relativeFrom="column">
                  <wp:posOffset>15240</wp:posOffset>
                </wp:positionH>
                <wp:positionV relativeFrom="paragraph">
                  <wp:posOffset>54610</wp:posOffset>
                </wp:positionV>
                <wp:extent cx="6035675" cy="635"/>
                <wp:effectExtent l="5715" t="6985" r="6985" b="1143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3pt" to="476.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" o:allowincell="f"/>
            </w:pict>
          </mc:Fallback>
        </mc:AlternateContent>
      </w:r>
    </w:p>
    <w:p w:rsidR="007612AE" w:rsidRDefault="007612AE" w:rsidP="007612AE">
      <w:pPr>
        <w:tabs>
          <w:tab w:val="left" w:pos="9071"/>
        </w:tabs>
        <w:ind w:right="-1"/>
        <w:jc w:val="both"/>
        <w:rPr>
          <w:rFonts w:ascii="Arial Narrow" w:hAnsi="Arial Narrow"/>
          <w:noProof/>
          <w:color w:val="000000"/>
          <w:lang w:val="es-ES_tradnl"/>
        </w:rPr>
      </w:pPr>
      <w:r>
        <w:rPr>
          <w:rFonts w:ascii="Arial Narrow" w:hAnsi="Arial Narrow"/>
          <w:noProof/>
          <w:color w:val="000000"/>
          <w:lang w:val="es-ES_tradnl"/>
        </w:rPr>
        <w:t xml:space="preserve">Se deben </w:t>
      </w:r>
      <w:r>
        <w:rPr>
          <w:rFonts w:ascii="Arial Narrow" w:hAnsi="Arial Narrow"/>
          <w:b/>
          <w:noProof/>
          <w:color w:val="000000"/>
          <w:lang w:val="es-ES_tradnl"/>
        </w:rPr>
        <w:t>detallar y justificar con precisión la metodología y el plan de trabajo</w:t>
      </w:r>
      <w:r>
        <w:rPr>
          <w:rFonts w:ascii="Arial Narrow" w:hAnsi="Arial Narrow"/>
          <w:noProof/>
          <w:color w:val="000000"/>
          <w:lang w:val="es-ES_tradnl"/>
        </w:rPr>
        <w:t xml:space="preserve"> que se proponen y debe exponerse la planificación temporal de las actividades, incluyendo cronograma (se adjunta un posible modelo).</w:t>
      </w:r>
    </w:p>
    <w:p w:rsidR="007612AE" w:rsidRDefault="007612AE" w:rsidP="007612AE">
      <w:pPr>
        <w:numPr>
          <w:ilvl w:val="0"/>
          <w:numId w:val="4"/>
        </w:numPr>
        <w:tabs>
          <w:tab w:val="left" w:pos="-2268"/>
          <w:tab w:val="num" w:pos="426"/>
        </w:tabs>
        <w:ind w:left="426" w:right="-1"/>
        <w:jc w:val="both"/>
        <w:rPr>
          <w:rFonts w:ascii="Arial Narrow" w:hAnsi="Arial Narrow"/>
          <w:noProof/>
          <w:lang w:val="es-ES_tradnl"/>
        </w:rPr>
      </w:pPr>
      <w:r>
        <w:rPr>
          <w:rFonts w:ascii="Arial Narrow" w:hAnsi="Arial Narrow"/>
          <w:noProof/>
          <w:lang w:val="es-ES_tradnl"/>
        </w:rPr>
        <w:t>El plan de trabajo debe desglosarse en actividades o tareas, fijando los hitos que se prevé alcanzar en cada una de ellas. En los proyectos que empleen buques oceanográficos o se desarrollen en la zona antártica, deberán también incluir el plan de campaña en su correspondiente impreso normalizado.</w:t>
      </w:r>
    </w:p>
    <w:p w:rsidR="007612AE" w:rsidRDefault="007612AE" w:rsidP="007612AE">
      <w:pPr>
        <w:numPr>
          <w:ilvl w:val="0"/>
          <w:numId w:val="4"/>
        </w:numPr>
        <w:tabs>
          <w:tab w:val="left" w:pos="-2268"/>
          <w:tab w:val="num" w:pos="426"/>
        </w:tabs>
        <w:ind w:left="426" w:right="-1"/>
        <w:jc w:val="both"/>
        <w:rPr>
          <w:rFonts w:ascii="Arial Narrow" w:hAnsi="Arial Narrow"/>
          <w:noProof/>
          <w:lang w:val="es-ES_tradnl"/>
        </w:rPr>
      </w:pPr>
      <w:r>
        <w:rPr>
          <w:rFonts w:ascii="Arial Narrow" w:hAnsi="Arial Narrow"/>
          <w:noProof/>
          <w:lang w:val="es-ES_tradnl"/>
        </w:rPr>
        <w:t>En cada una de las</w:t>
      </w:r>
      <w:r>
        <w:rPr>
          <w:rFonts w:ascii="Arial Narrow" w:hAnsi="Arial Narrow"/>
          <w:b/>
          <w:noProof/>
          <w:lang w:val="es-ES_tradnl"/>
        </w:rPr>
        <w:t xml:space="preserve"> </w:t>
      </w:r>
      <w:r>
        <w:rPr>
          <w:rFonts w:ascii="Arial Narrow" w:hAnsi="Arial Narrow"/>
          <w:noProof/>
          <w:lang w:val="es-ES_tradnl"/>
        </w:rPr>
        <w:t xml:space="preserve">tareas, deben indicarse el centro ejecutor y las personas (véase el formulario de solicitud) involucradas en la misma. Si en el proyecto participan investigadores </w:t>
      </w:r>
      <w:r>
        <w:rPr>
          <w:rFonts w:ascii="Arial Narrow" w:hAnsi="Arial Narrow"/>
          <w:noProof/>
          <w:lang w:val="es-ES_tradnl"/>
        </w:rPr>
        <w:lastRenderedPageBreak/>
        <w:t>de otras entidades no relacionados en el formulario de solicitud, deberán exponerse los méritos científicos que avalan su participación en el proyecto.</w:t>
      </w:r>
    </w:p>
    <w:p w:rsidR="007612AE" w:rsidRDefault="007612AE" w:rsidP="007612AE">
      <w:pPr>
        <w:numPr>
          <w:ilvl w:val="0"/>
          <w:numId w:val="4"/>
        </w:numPr>
        <w:tabs>
          <w:tab w:val="left" w:pos="-2268"/>
          <w:tab w:val="num" w:pos="426"/>
        </w:tabs>
        <w:ind w:left="426" w:right="-1"/>
        <w:jc w:val="both"/>
        <w:rPr>
          <w:rFonts w:ascii="Arial Narrow" w:hAnsi="Arial Narrow"/>
          <w:noProof/>
          <w:u w:val="single"/>
          <w:lang w:val="es-ES_tradnl"/>
        </w:rPr>
      </w:pPr>
      <w:r>
        <w:rPr>
          <w:rFonts w:ascii="Arial Narrow" w:hAnsi="Arial Narrow"/>
          <w:noProof/>
          <w:lang w:val="es-ES_tradnl"/>
        </w:rPr>
        <w:t xml:space="preserve">Si solicita ayuda para personal contratado, justifique claramente su necesidad y las tareas que vaya a desarrollar. Recuerde que solo podrá solicitar costes de personal en régimen de contratación, </w:t>
      </w:r>
      <w:r>
        <w:rPr>
          <w:rFonts w:ascii="Arial Narrow" w:hAnsi="Arial Narrow"/>
          <w:b/>
          <w:bCs/>
          <w:noProof/>
          <w:u w:val="single"/>
          <w:lang w:val="es-ES_tradnl"/>
        </w:rPr>
        <w:t>no se podrán asignar becarios con cargo al capítulo de personal</w:t>
      </w:r>
      <w:r>
        <w:rPr>
          <w:rFonts w:ascii="Arial Narrow" w:hAnsi="Arial Narrow"/>
          <w:noProof/>
          <w:lang w:val="es-ES_tradnl"/>
        </w:rPr>
        <w:t xml:space="preserve"> del proyecto.</w:t>
      </w:r>
      <w:r>
        <w:rPr>
          <w:rFonts w:ascii="Arial Narrow" w:hAnsi="Arial Narrow"/>
          <w:noProof/>
          <w:u w:val="single"/>
          <w:lang w:val="es-ES_tradnl"/>
        </w:rPr>
        <w:t xml:space="preserve"> </w:t>
      </w:r>
    </w:p>
    <w:p w:rsidR="007612AE" w:rsidRDefault="007612AE" w:rsidP="007612AE">
      <w:pPr>
        <w:ind w:right="-1"/>
        <w:jc w:val="both"/>
        <w:outlineLvl w:val="0"/>
        <w:rPr>
          <w:rFonts w:ascii="Arial Narrow" w:hAnsi="Arial Narrow"/>
          <w:noProof/>
          <w:color w:val="000000"/>
          <w:spacing w:val="-3"/>
          <w:lang w:val="es-ES_tradnl"/>
        </w:rPr>
      </w:pPr>
      <w:r>
        <w:rPr>
          <w:rFonts w:ascii="Arial Narrow" w:hAnsi="Arial Narrow"/>
          <w:noProof/>
          <w:lang w:val="es-ES_tradnl"/>
        </w:rPr>
        <w:t>La adecuación de la metodología, diseño de la investigación y plan de trabajo en relación con los objetivos</w:t>
      </w:r>
      <w:r>
        <w:rPr>
          <w:rFonts w:ascii="Arial Narrow" w:hAnsi="Arial Narrow"/>
          <w:noProof/>
          <w:color w:val="000000"/>
          <w:lang w:val="es-ES_tradnl"/>
        </w:rPr>
        <w:t xml:space="preserve"> del proyecto se mencionan explícitamente en los criterios de evaluación de las solicitudes</w:t>
      </w:r>
      <w:r>
        <w:rPr>
          <w:rFonts w:ascii="Arial Narrow" w:hAnsi="Arial Narrow"/>
          <w:noProof/>
          <w:color w:val="000000"/>
          <w:spacing w:val="-3"/>
          <w:lang w:val="es-ES_tradnl"/>
        </w:rPr>
        <w:t>.</w:t>
      </w:r>
    </w:p>
    <w:p w:rsidR="007612AE" w:rsidRDefault="007612AE" w:rsidP="007612AE">
      <w:pPr>
        <w:tabs>
          <w:tab w:val="left" w:pos="-2268"/>
        </w:tabs>
        <w:ind w:right="-1"/>
        <w:jc w:val="both"/>
        <w:rPr>
          <w:rFonts w:ascii="Arial Narrow" w:hAnsi="Arial Narrow"/>
          <w:noProof/>
          <w:color w:val="000000"/>
          <w:lang w:val="es-ES_tradnl"/>
        </w:rPr>
      </w:pPr>
      <w:r>
        <w:rPr>
          <w:noProof/>
          <w:lang w:val="es-ES"/>
        </w:rPr>
        <mc:AlternateContent>
          <mc:Choice Requires="wps">
            <w:drawing>
              <wp:anchor distT="0" distB="0" distL="114300" distR="114300" simplePos="0" relativeHeight="251664384" behindDoc="0" locked="0" layoutInCell="1" allowOverlap="1">
                <wp:simplePos x="0" y="0"/>
                <wp:positionH relativeFrom="column">
                  <wp:posOffset>34925</wp:posOffset>
                </wp:positionH>
                <wp:positionV relativeFrom="paragraph">
                  <wp:posOffset>74930</wp:posOffset>
                </wp:positionV>
                <wp:extent cx="6035675" cy="635"/>
                <wp:effectExtent l="6350" t="8255" r="6350" b="1016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5.9pt" to="47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"/>
            </w:pict>
          </mc:Fallback>
        </mc:AlternateContent>
      </w:r>
    </w:p>
    <w:p w:rsidR="007612AE" w:rsidRDefault="007612AE" w:rsidP="007612AE">
      <w:pPr>
        <w:tabs>
          <w:tab w:val="left" w:pos="-2268"/>
        </w:tabs>
        <w:ind w:right="-1"/>
        <w:jc w:val="both"/>
        <w:rPr>
          <w:rFonts w:ascii="Arial Narrow" w:hAnsi="Arial Narrow"/>
          <w:noProof/>
          <w:color w:val="000000"/>
          <w:lang w:val="es-ES_tradnl"/>
        </w:rPr>
      </w:pPr>
    </w:p>
    <w:p w:rsidR="007612AE" w:rsidRPr="007612AE" w:rsidRDefault="007612AE" w:rsidP="007612AE">
      <w:pPr>
        <w:tabs>
          <w:tab w:val="left" w:pos="-2268"/>
        </w:tabs>
        <w:ind w:right="-1"/>
        <w:jc w:val="both"/>
        <w:rPr>
          <w:rFonts w:ascii="Arial Narrow" w:hAnsi="Arial Narrow"/>
          <w:b/>
          <w:noProof/>
          <w:color w:val="0070C0"/>
          <w:sz w:val="28"/>
          <w:szCs w:val="28"/>
          <w:u w:val="single"/>
          <w:lang w:val="es-ES_tradnl"/>
        </w:rPr>
      </w:pPr>
      <w:r w:rsidRPr="007612AE">
        <w:rPr>
          <w:rFonts w:ascii="Arial Narrow" w:hAnsi="Arial Narrow"/>
          <w:b/>
          <w:noProof/>
          <w:color w:val="0070C0"/>
          <w:sz w:val="28"/>
          <w:szCs w:val="28"/>
          <w:u w:val="single"/>
          <w:lang w:val="es-ES_tradnl"/>
        </w:rPr>
        <w:t>Metodología:</w:t>
      </w:r>
    </w:p>
    <w:p w:rsidR="007612AE" w:rsidRDefault="007612AE" w:rsidP="007612AE">
      <w:pPr>
        <w:tabs>
          <w:tab w:val="left" w:pos="-2268"/>
        </w:tabs>
        <w:ind w:right="-1"/>
        <w:jc w:val="both"/>
        <w:rPr>
          <w:rFonts w:ascii="Arial Narrow" w:hAnsi="Arial Narrow"/>
          <w:noProof/>
          <w:color w:val="000000"/>
          <w:lang w:val="es-ES_tradnl"/>
        </w:rPr>
      </w:pPr>
    </w:p>
    <w:p w:rsidR="007612AE" w:rsidRDefault="007612AE" w:rsidP="007612AE">
      <w:pPr>
        <w:tabs>
          <w:tab w:val="left" w:pos="-2268"/>
        </w:tabs>
        <w:spacing w:line="300" w:lineRule="exact"/>
        <w:ind w:right="-1"/>
        <w:jc w:val="both"/>
        <w:rPr>
          <w:rFonts w:ascii="Arial Narrow" w:hAnsi="Arial Narrow"/>
          <w:noProof/>
          <w:color w:val="000000"/>
          <w:sz w:val="22"/>
          <w:szCs w:val="22"/>
          <w:lang w:val="es-ES_tradnl"/>
        </w:rPr>
      </w:pPr>
      <w:r>
        <w:rPr>
          <w:rFonts w:ascii="Arial Narrow" w:hAnsi="Arial Narrow"/>
          <w:noProof/>
          <w:color w:val="000000"/>
          <w:sz w:val="22"/>
          <w:szCs w:val="22"/>
          <w:lang w:val="es-ES_tradnl"/>
        </w:rPr>
        <w:t>Este proyecto articula la perspectiva teórica y normativa con una perspectiva empírica de aproximación a experiencias sociales y políticas contemporáneas. El marco teórico que aplicaremos será el arendtiano, como punto de partida de una lectura de las prácticas concretas del mal en distintos contextos. Aplicaremos los análisis de Hannah Arendt acerca del significado de las experiencias políticas, la comprensión de los fenómenos políticos y la relevancia de las narrativas de los sujetos a la hora de elaborar una fenomenología del mal. Compartir ese marco interpretativo nos permitirá realizar con mayor facilidad el análisis y diagnóstico de las prácticas sociales y políticas del mal, así como las respuestas frente a este.</w:t>
      </w:r>
    </w:p>
    <w:p w:rsidR="007612AE" w:rsidRDefault="007612AE" w:rsidP="007612AE">
      <w:pPr>
        <w:spacing w:line="300" w:lineRule="exact"/>
        <w:jc w:val="both"/>
        <w:rPr>
          <w:rFonts w:ascii="Arial Narrow" w:hAnsi="Arial Narrow"/>
          <w:noProof/>
          <w:color w:val="000000"/>
          <w:sz w:val="22"/>
          <w:szCs w:val="22"/>
          <w:lang w:val="es-ES_tradnl"/>
        </w:rPr>
      </w:pPr>
      <w:r>
        <w:rPr>
          <w:rFonts w:ascii="Arial Narrow" w:hAnsi="Arial Narrow"/>
          <w:noProof/>
          <w:color w:val="000000"/>
          <w:sz w:val="22"/>
          <w:szCs w:val="22"/>
          <w:lang w:val="es-ES_tradnl"/>
        </w:rPr>
        <w:t>Nos proponemos llevar a cabo la metodología siguiente, teniendo en cuenta que es un equipo interdisciplinar, compuesto por investigadores/as provenientes de la Filosofía del Derecho, la Filosofía y la Ciencia Política:</w:t>
      </w:r>
    </w:p>
    <w:p w:rsidR="007612AE" w:rsidRDefault="007612AE" w:rsidP="007612AE">
      <w:pPr>
        <w:numPr>
          <w:ilvl w:val="0"/>
          <w:numId w:val="5"/>
        </w:numPr>
        <w:spacing w:line="300" w:lineRule="exact"/>
        <w:jc w:val="both"/>
        <w:rPr>
          <w:rFonts w:ascii="Arial Narrow" w:hAnsi="Arial Narrow"/>
          <w:noProof/>
          <w:color w:val="000000"/>
          <w:sz w:val="22"/>
          <w:szCs w:val="22"/>
          <w:lang w:val="es-ES_tradnl"/>
        </w:rPr>
      </w:pPr>
      <w:r>
        <w:rPr>
          <w:rFonts w:ascii="Arial Narrow" w:hAnsi="Arial Narrow"/>
          <w:noProof/>
          <w:color w:val="000000"/>
          <w:sz w:val="22"/>
          <w:szCs w:val="22"/>
          <w:lang w:val="es-ES_tradnl"/>
        </w:rPr>
        <w:t>Recopilación y análisis de los estudios sobre las cuestiones recogidas en cada unos de los objetivos.</w:t>
      </w:r>
    </w:p>
    <w:p w:rsidR="007612AE" w:rsidRDefault="007612AE" w:rsidP="007612AE">
      <w:pPr>
        <w:numPr>
          <w:ilvl w:val="0"/>
          <w:numId w:val="5"/>
        </w:numPr>
        <w:spacing w:line="300" w:lineRule="exact"/>
        <w:jc w:val="both"/>
        <w:rPr>
          <w:rFonts w:ascii="Arial Narrow" w:hAnsi="Arial Narrow"/>
          <w:noProof/>
          <w:color w:val="000000"/>
          <w:sz w:val="22"/>
          <w:szCs w:val="22"/>
          <w:lang w:val="es-ES_tradnl"/>
        </w:rPr>
      </w:pPr>
      <w:r>
        <w:rPr>
          <w:rFonts w:ascii="Arial Narrow" w:hAnsi="Arial Narrow"/>
          <w:noProof/>
          <w:color w:val="000000"/>
          <w:sz w:val="22"/>
          <w:szCs w:val="22"/>
          <w:lang w:val="es-ES_tradnl"/>
        </w:rPr>
        <w:t>Reconstrucción del campo de discusiones y propuestas de la bibliografía más reciente.</w:t>
      </w:r>
    </w:p>
    <w:p w:rsidR="007612AE" w:rsidRDefault="007612AE" w:rsidP="007612AE">
      <w:pPr>
        <w:numPr>
          <w:ilvl w:val="0"/>
          <w:numId w:val="5"/>
        </w:numPr>
        <w:spacing w:line="300" w:lineRule="exact"/>
        <w:jc w:val="both"/>
        <w:rPr>
          <w:rFonts w:ascii="Arial Narrow" w:hAnsi="Arial Narrow"/>
          <w:noProof/>
          <w:color w:val="000000"/>
          <w:sz w:val="22"/>
          <w:szCs w:val="22"/>
          <w:lang w:val="es-ES_tradnl"/>
        </w:rPr>
      </w:pPr>
      <w:r>
        <w:rPr>
          <w:rFonts w:ascii="Arial Narrow" w:hAnsi="Arial Narrow"/>
          <w:noProof/>
          <w:color w:val="000000"/>
          <w:sz w:val="22"/>
          <w:szCs w:val="22"/>
          <w:lang w:val="es-ES_tradnl"/>
        </w:rPr>
        <w:t>Discusión de los textos y de las hipótesis que plantean en seminarios conjuntos de investigación.</w:t>
      </w:r>
    </w:p>
    <w:p w:rsidR="007612AE" w:rsidRDefault="007612AE" w:rsidP="007612AE">
      <w:pPr>
        <w:numPr>
          <w:ilvl w:val="0"/>
          <w:numId w:val="5"/>
        </w:numPr>
        <w:spacing w:line="300" w:lineRule="exact"/>
        <w:jc w:val="both"/>
        <w:rPr>
          <w:rFonts w:ascii="Arial Narrow" w:hAnsi="Arial Narrow"/>
          <w:noProof/>
          <w:color w:val="000000"/>
          <w:sz w:val="22"/>
          <w:szCs w:val="22"/>
          <w:lang w:val="es-ES_tradnl"/>
        </w:rPr>
      </w:pPr>
      <w:r>
        <w:rPr>
          <w:rFonts w:ascii="Arial Narrow" w:hAnsi="Arial Narrow"/>
          <w:noProof/>
          <w:color w:val="000000"/>
          <w:sz w:val="22"/>
          <w:szCs w:val="22"/>
          <w:lang w:val="es-ES_tradnl"/>
        </w:rPr>
        <w:t>Realización de entrevistas en profundidad con víctimas y perpretadores de los contextos geográficos recogidos en el desglose de los objetivos.</w:t>
      </w:r>
    </w:p>
    <w:p w:rsidR="007612AE" w:rsidRDefault="007612AE" w:rsidP="007612AE">
      <w:pPr>
        <w:numPr>
          <w:ilvl w:val="0"/>
          <w:numId w:val="5"/>
        </w:numPr>
        <w:spacing w:line="300" w:lineRule="exact"/>
        <w:jc w:val="both"/>
        <w:rPr>
          <w:rFonts w:ascii="Arial Narrow" w:hAnsi="Arial Narrow"/>
          <w:noProof/>
          <w:color w:val="000000"/>
          <w:sz w:val="22"/>
          <w:szCs w:val="22"/>
          <w:lang w:val="es-ES_tradnl"/>
        </w:rPr>
      </w:pPr>
      <w:r>
        <w:rPr>
          <w:rFonts w:ascii="Arial Narrow" w:hAnsi="Arial Narrow"/>
          <w:noProof/>
          <w:color w:val="000000"/>
          <w:sz w:val="22"/>
          <w:szCs w:val="22"/>
          <w:lang w:val="es-ES_tradnl"/>
        </w:rPr>
        <w:t>Análisis del discurso de las narrativas de las víctimas y perpretadores.</w:t>
      </w:r>
    </w:p>
    <w:p w:rsidR="007612AE" w:rsidRDefault="007612AE" w:rsidP="007612AE">
      <w:pPr>
        <w:numPr>
          <w:ilvl w:val="0"/>
          <w:numId w:val="5"/>
        </w:numPr>
        <w:spacing w:line="300" w:lineRule="exact"/>
        <w:jc w:val="both"/>
        <w:rPr>
          <w:rFonts w:ascii="Arial Narrow" w:hAnsi="Arial Narrow"/>
          <w:noProof/>
          <w:color w:val="000000"/>
          <w:sz w:val="22"/>
          <w:szCs w:val="22"/>
          <w:lang w:val="es-ES_tradnl"/>
        </w:rPr>
      </w:pPr>
      <w:r>
        <w:rPr>
          <w:rFonts w:ascii="Arial Narrow" w:hAnsi="Arial Narrow"/>
          <w:noProof/>
          <w:color w:val="000000"/>
          <w:sz w:val="22"/>
          <w:szCs w:val="22"/>
          <w:lang w:val="es-ES_tradnl"/>
        </w:rPr>
        <w:t>Análisis comparado de las distintas respuestas al mal en las sociedades contemporáneas.</w:t>
      </w:r>
    </w:p>
    <w:p w:rsidR="007612AE" w:rsidRDefault="007612AE" w:rsidP="007612AE">
      <w:pPr>
        <w:numPr>
          <w:ilvl w:val="0"/>
          <w:numId w:val="5"/>
        </w:numPr>
        <w:spacing w:line="300" w:lineRule="exact"/>
        <w:jc w:val="both"/>
        <w:rPr>
          <w:rFonts w:ascii="Arial Narrow" w:hAnsi="Arial Narrow"/>
          <w:noProof/>
          <w:color w:val="000000"/>
          <w:sz w:val="22"/>
          <w:szCs w:val="22"/>
          <w:lang w:val="es-ES_tradnl"/>
        </w:rPr>
      </w:pPr>
      <w:r>
        <w:rPr>
          <w:rFonts w:ascii="Arial Narrow" w:hAnsi="Arial Narrow"/>
          <w:noProof/>
          <w:color w:val="000000"/>
          <w:sz w:val="22"/>
          <w:szCs w:val="22"/>
          <w:lang w:val="es-ES_tradnl"/>
        </w:rPr>
        <w:t>Elaboración de resultados y publicación de los mismos.</w:t>
      </w:r>
    </w:p>
    <w:p w:rsidR="007612AE" w:rsidRDefault="007612AE" w:rsidP="007612AE">
      <w:pPr>
        <w:spacing w:line="300" w:lineRule="exact"/>
        <w:ind w:left="720"/>
        <w:jc w:val="both"/>
        <w:rPr>
          <w:rFonts w:ascii="Arial Narrow" w:hAnsi="Arial Narrow"/>
          <w:noProof/>
          <w:color w:val="000000"/>
          <w:sz w:val="22"/>
          <w:szCs w:val="22"/>
          <w:lang w:val="es-ES_tradnl"/>
        </w:rPr>
      </w:pPr>
    </w:p>
    <w:p w:rsidR="007612AE" w:rsidRDefault="007612AE" w:rsidP="007612AE">
      <w:pPr>
        <w:jc w:val="both"/>
        <w:rPr>
          <w:rFonts w:ascii="Arial Narrow" w:hAnsi="Arial Narrow"/>
          <w:noProof/>
          <w:color w:val="000000"/>
          <w:lang w:val="es-ES_tradnl"/>
        </w:rPr>
      </w:pPr>
    </w:p>
    <w:p w:rsidR="007612AE" w:rsidRDefault="007612AE" w:rsidP="007612AE">
      <w:pPr>
        <w:rPr>
          <w:rFonts w:ascii="Arial Narrow" w:hAnsi="Arial Narrow"/>
          <w:b/>
          <w:noProof/>
          <w:color w:val="000000"/>
          <w:u w:val="single"/>
          <w:lang w:val="es-ES_tradnl"/>
        </w:rPr>
      </w:pPr>
    </w:p>
    <w:p w:rsidR="007612AE" w:rsidRDefault="007612AE" w:rsidP="007612AE">
      <w:pPr>
        <w:rPr>
          <w:rFonts w:ascii="Arial Narrow" w:hAnsi="Arial Narrow"/>
          <w:b/>
          <w:noProof/>
          <w:color w:val="000000"/>
          <w:u w:val="single"/>
          <w:lang w:val="es-ES_tradnl"/>
        </w:rPr>
      </w:pPr>
    </w:p>
    <w:p w:rsidR="007612AE" w:rsidRDefault="007612AE" w:rsidP="007612AE">
      <w:pPr>
        <w:rPr>
          <w:rFonts w:ascii="Arial Narrow" w:hAnsi="Arial Narrow"/>
          <w:b/>
          <w:noProof/>
          <w:color w:val="000000"/>
          <w:u w:val="single"/>
          <w:lang w:val="es-ES_tradnl"/>
        </w:rPr>
      </w:pPr>
    </w:p>
    <w:p w:rsidR="007612AE" w:rsidRDefault="007612AE" w:rsidP="007612AE">
      <w:pPr>
        <w:rPr>
          <w:rFonts w:ascii="Arial Narrow" w:hAnsi="Arial Narrow"/>
          <w:noProof/>
          <w:color w:val="000000"/>
          <w:lang w:val="es-ES_tradnl"/>
        </w:rPr>
      </w:pPr>
      <w:r w:rsidRPr="007612AE">
        <w:rPr>
          <w:rFonts w:ascii="Arial Narrow" w:hAnsi="Arial Narrow"/>
          <w:b/>
          <w:noProof/>
          <w:color w:val="0070C0"/>
          <w:sz w:val="28"/>
          <w:szCs w:val="28"/>
          <w:u w:val="single"/>
          <w:lang w:val="es-ES_tradnl"/>
        </w:rPr>
        <w:t>Plan de trabajo</w:t>
      </w:r>
      <w:r>
        <w:rPr>
          <w:rFonts w:ascii="Arial Narrow" w:hAnsi="Arial Narrow"/>
          <w:noProof/>
          <w:color w:val="000000"/>
          <w:lang w:val="es-ES_tradnl"/>
        </w:rPr>
        <w:t>:</w:t>
      </w:r>
    </w:p>
    <w:p w:rsidR="007612AE" w:rsidRDefault="007612AE" w:rsidP="007612AE">
      <w:pPr>
        <w:rPr>
          <w:rFonts w:ascii="Arial Narrow" w:hAnsi="Arial Narrow"/>
          <w:noProof/>
          <w:color w:val="000000"/>
          <w:lang w:val="es-ES_tradnl"/>
        </w:rPr>
      </w:pPr>
    </w:p>
    <w:p w:rsidR="007612AE" w:rsidRDefault="007612AE" w:rsidP="007612AE">
      <w:pPr>
        <w:rPr>
          <w:rFonts w:ascii="Arial Narrow" w:hAnsi="Arial Narrow"/>
          <w:noProof/>
          <w:color w:val="000000"/>
          <w:sz w:val="22"/>
          <w:szCs w:val="22"/>
          <w:lang w:val="es-ES_tradnl"/>
        </w:rPr>
      </w:pPr>
      <w:r>
        <w:rPr>
          <w:rFonts w:ascii="Arial Narrow" w:hAnsi="Arial Narrow"/>
          <w:noProof/>
          <w:color w:val="000000"/>
          <w:sz w:val="22"/>
          <w:szCs w:val="22"/>
          <w:lang w:val="es-ES_tradnl"/>
        </w:rPr>
        <w:t xml:space="preserve">El plan de trabajo está organizado asignando la realización de objetivos, y sus correspondientes tareas, a los investigadores/as del equipo. </w:t>
      </w:r>
    </w:p>
    <w:p w:rsidR="007612AE" w:rsidRDefault="007612AE" w:rsidP="007612AE">
      <w:pPr>
        <w:rPr>
          <w:rFonts w:ascii="Arial Narrow" w:hAnsi="Arial Narrow"/>
          <w:noProof/>
          <w:color w:val="000000"/>
          <w:sz w:val="22"/>
          <w:szCs w:val="22"/>
          <w:lang w:val="es-ES_tradnl"/>
        </w:rPr>
      </w:pPr>
    </w:p>
    <w:p w:rsidR="007612AE" w:rsidRPr="007612AE" w:rsidRDefault="007612AE" w:rsidP="007612AE">
      <w:pPr>
        <w:rPr>
          <w:rFonts w:ascii="Arial Narrow" w:hAnsi="Arial Narrow"/>
          <w:b/>
          <w:noProof/>
          <w:color w:val="0070C0"/>
          <w:szCs w:val="24"/>
          <w:u w:val="single"/>
          <w:lang w:val="es-ES_tradnl"/>
        </w:rPr>
      </w:pPr>
      <w:r w:rsidRPr="007612AE">
        <w:rPr>
          <w:rFonts w:ascii="Arial Narrow" w:hAnsi="Arial Narrow"/>
          <w:b/>
          <w:i/>
          <w:noProof/>
          <w:color w:val="0070C0"/>
          <w:szCs w:val="24"/>
          <w:u w:val="single"/>
          <w:lang w:val="es-ES_tradnl"/>
        </w:rPr>
        <w:t>Objetivo 1: Analizar los desarrollos teórico-conceptuales sobre el mal en el siglo XX</w:t>
      </w:r>
      <w:r w:rsidRPr="007612AE">
        <w:rPr>
          <w:rFonts w:ascii="Arial Narrow" w:hAnsi="Arial Narrow"/>
          <w:b/>
          <w:noProof/>
          <w:color w:val="0070C0"/>
          <w:szCs w:val="24"/>
          <w:u w:val="single"/>
          <w:lang w:val="es-ES_tradnl"/>
        </w:rPr>
        <w:t>:</w:t>
      </w:r>
    </w:p>
    <w:p w:rsidR="007612AE" w:rsidRDefault="007612AE" w:rsidP="007612AE">
      <w:pPr>
        <w:rPr>
          <w:rFonts w:ascii="Arial Narrow" w:hAnsi="Arial Narrow"/>
          <w:b/>
          <w:noProof/>
          <w:color w:val="000000"/>
          <w:sz w:val="22"/>
          <w:szCs w:val="22"/>
          <w:u w:val="single"/>
          <w:lang w:val="es-ES_tradnl"/>
        </w:rPr>
      </w:pPr>
    </w:p>
    <w:p w:rsidR="007612AE" w:rsidRDefault="007612AE" w:rsidP="007612AE">
      <w:pPr>
        <w:rPr>
          <w:rFonts w:ascii="Arial Narrow" w:hAnsi="Arial Narrow"/>
          <w:noProof/>
          <w:color w:val="000000"/>
          <w:sz w:val="22"/>
          <w:szCs w:val="22"/>
          <w:lang w:val="es-ES_tradnl"/>
        </w:rPr>
      </w:pPr>
      <w:r>
        <w:rPr>
          <w:rFonts w:ascii="Arial Narrow" w:hAnsi="Arial Narrow"/>
          <w:noProof/>
          <w:color w:val="000000"/>
          <w:sz w:val="22"/>
          <w:szCs w:val="22"/>
          <w:lang w:val="es-ES_tradnl"/>
        </w:rPr>
        <w:t>Desglose:</w:t>
      </w:r>
    </w:p>
    <w:p w:rsidR="007612AE" w:rsidRDefault="007612AE" w:rsidP="007612AE">
      <w:pPr>
        <w:numPr>
          <w:ilvl w:val="1"/>
          <w:numId w:val="6"/>
        </w:numPr>
        <w:rPr>
          <w:rFonts w:ascii="Arial Narrow" w:hAnsi="Arial Narrow"/>
          <w:b/>
          <w:noProof/>
          <w:color w:val="000000"/>
          <w:sz w:val="22"/>
          <w:szCs w:val="22"/>
          <w:lang w:val="es-ES_tradnl"/>
        </w:rPr>
      </w:pPr>
      <w:r>
        <w:rPr>
          <w:rFonts w:ascii="Arial Narrow" w:hAnsi="Arial Narrow"/>
          <w:b/>
          <w:noProof/>
          <w:color w:val="000000"/>
          <w:sz w:val="22"/>
          <w:szCs w:val="22"/>
          <w:lang w:val="es-ES_tradnl"/>
        </w:rPr>
        <w:t>Análisis del mal en los orígenes de la fundación política. Análisis de la categoría de lo impolítico. El terror revolucionario como fuente del mal y los fenómenos del excepcionalismo político.</w:t>
      </w:r>
    </w:p>
    <w:p w:rsidR="007612AE" w:rsidRDefault="007612AE" w:rsidP="007612AE">
      <w:pPr>
        <w:ind w:left="360"/>
        <w:rPr>
          <w:rFonts w:ascii="Arial Narrow" w:hAnsi="Arial Narrow"/>
          <w:noProof/>
          <w:color w:val="000000"/>
          <w:sz w:val="22"/>
          <w:szCs w:val="22"/>
          <w:lang w:val="es-ES_tradnl"/>
        </w:rPr>
      </w:pPr>
      <w:r>
        <w:rPr>
          <w:rFonts w:ascii="Arial Narrow" w:hAnsi="Arial Narrow"/>
          <w:noProof/>
          <w:color w:val="000000"/>
          <w:sz w:val="22"/>
          <w:szCs w:val="22"/>
          <w:lang w:val="es-ES_tradnl"/>
        </w:rPr>
        <w:lastRenderedPageBreak/>
        <w:t>Investigadores responsables: Cristina Sánchez, Evaristo Prieto, Ángela Sierra, Zoran Kurelic, Gonzalo Velasco.</w:t>
      </w:r>
    </w:p>
    <w:p w:rsidR="007612AE" w:rsidRDefault="007612AE" w:rsidP="007612AE">
      <w:pPr>
        <w:ind w:left="360"/>
        <w:rPr>
          <w:rFonts w:ascii="Arial Narrow" w:hAnsi="Arial Narrow"/>
          <w:noProof/>
          <w:color w:val="000000"/>
          <w:sz w:val="22"/>
          <w:szCs w:val="22"/>
          <w:lang w:val="es-ES_tradnl"/>
        </w:rPr>
      </w:pPr>
      <w:r>
        <w:rPr>
          <w:rFonts w:ascii="Arial Narrow" w:hAnsi="Arial Narrow"/>
          <w:noProof/>
          <w:color w:val="000000"/>
          <w:sz w:val="22"/>
          <w:szCs w:val="22"/>
          <w:lang w:val="es-ES_tradnl"/>
        </w:rPr>
        <w:t>Centros: UAM, ULL, U. de Zagreb.</w:t>
      </w:r>
    </w:p>
    <w:p w:rsidR="007612AE" w:rsidRDefault="007612AE" w:rsidP="007612AE">
      <w:pPr>
        <w:ind w:left="360"/>
        <w:rPr>
          <w:rFonts w:ascii="Arial Narrow" w:hAnsi="Arial Narrow"/>
          <w:noProof/>
          <w:color w:val="000000"/>
          <w:sz w:val="22"/>
          <w:szCs w:val="22"/>
          <w:lang w:val="es-ES_tradnl"/>
        </w:rPr>
      </w:pPr>
    </w:p>
    <w:p w:rsidR="007612AE" w:rsidRDefault="007612AE" w:rsidP="007612AE">
      <w:pPr>
        <w:numPr>
          <w:ilvl w:val="1"/>
          <w:numId w:val="6"/>
        </w:numPr>
        <w:rPr>
          <w:rFonts w:ascii="Arial Narrow" w:hAnsi="Arial Narrow"/>
          <w:noProof/>
          <w:color w:val="000000"/>
          <w:sz w:val="22"/>
          <w:szCs w:val="22"/>
          <w:lang w:val="es-ES_tradnl"/>
        </w:rPr>
      </w:pPr>
      <w:r>
        <w:rPr>
          <w:rFonts w:ascii="Arial Narrow" w:hAnsi="Arial Narrow"/>
          <w:b/>
          <w:noProof/>
          <w:color w:val="000000"/>
          <w:sz w:val="22"/>
          <w:szCs w:val="22"/>
          <w:lang w:val="es-ES_tradnl"/>
        </w:rPr>
        <w:t>Analizar las categorías de mal radical y mal banal: distinciones y revisiones desde la bibliografía reciente</w:t>
      </w:r>
      <w:r>
        <w:rPr>
          <w:rFonts w:ascii="Arial Narrow" w:hAnsi="Arial Narrow"/>
          <w:noProof/>
          <w:color w:val="000000"/>
          <w:sz w:val="22"/>
          <w:szCs w:val="22"/>
          <w:lang w:val="es-ES_tradnl"/>
        </w:rPr>
        <w:t>.</w:t>
      </w:r>
    </w:p>
    <w:p w:rsidR="007612AE" w:rsidRDefault="007612AE" w:rsidP="007612AE">
      <w:pPr>
        <w:ind w:left="360"/>
        <w:rPr>
          <w:rFonts w:ascii="Arial Narrow" w:hAnsi="Arial Narrow"/>
          <w:noProof/>
          <w:color w:val="000000"/>
          <w:sz w:val="22"/>
          <w:szCs w:val="22"/>
          <w:lang w:val="es-ES_tradnl"/>
        </w:rPr>
      </w:pPr>
      <w:r>
        <w:rPr>
          <w:rFonts w:ascii="Arial Narrow" w:hAnsi="Arial Narrow"/>
          <w:noProof/>
          <w:color w:val="000000"/>
          <w:sz w:val="22"/>
          <w:szCs w:val="22"/>
          <w:lang w:val="es-ES_tradnl"/>
        </w:rPr>
        <w:t>Investigadores responsables: Todo el equipo</w:t>
      </w:r>
    </w:p>
    <w:p w:rsidR="007612AE" w:rsidRDefault="007612AE" w:rsidP="007612AE">
      <w:pPr>
        <w:ind w:left="360"/>
        <w:rPr>
          <w:rFonts w:ascii="Arial Narrow" w:hAnsi="Arial Narrow"/>
          <w:noProof/>
          <w:color w:val="000000"/>
          <w:sz w:val="22"/>
          <w:szCs w:val="22"/>
          <w:lang w:val="es-ES_tradnl"/>
        </w:rPr>
      </w:pPr>
      <w:r>
        <w:rPr>
          <w:rFonts w:ascii="Arial Narrow" w:hAnsi="Arial Narrow"/>
          <w:noProof/>
          <w:color w:val="000000"/>
          <w:sz w:val="22"/>
          <w:szCs w:val="22"/>
          <w:lang w:val="es-ES_tradnl"/>
        </w:rPr>
        <w:t>Centros: todos</w:t>
      </w:r>
    </w:p>
    <w:p w:rsidR="007612AE" w:rsidRDefault="007612AE" w:rsidP="007612AE">
      <w:pPr>
        <w:ind w:left="360"/>
        <w:rPr>
          <w:rFonts w:ascii="Arial Narrow" w:hAnsi="Arial Narrow"/>
          <w:noProof/>
          <w:color w:val="000000"/>
          <w:sz w:val="22"/>
          <w:szCs w:val="22"/>
          <w:lang w:val="es-ES_tradnl"/>
        </w:rPr>
      </w:pPr>
    </w:p>
    <w:p w:rsidR="007612AE" w:rsidRDefault="007612AE" w:rsidP="007612AE">
      <w:pPr>
        <w:numPr>
          <w:ilvl w:val="1"/>
          <w:numId w:val="6"/>
        </w:numPr>
        <w:rPr>
          <w:rFonts w:ascii="Arial Narrow" w:hAnsi="Arial Narrow"/>
          <w:b/>
          <w:noProof/>
          <w:color w:val="000000"/>
          <w:sz w:val="22"/>
          <w:szCs w:val="22"/>
          <w:lang w:val="es-ES_tradnl"/>
        </w:rPr>
      </w:pPr>
      <w:r>
        <w:rPr>
          <w:rFonts w:ascii="Arial Narrow" w:hAnsi="Arial Narrow"/>
          <w:b/>
          <w:noProof/>
          <w:color w:val="000000"/>
          <w:sz w:val="22"/>
          <w:szCs w:val="22"/>
          <w:lang w:val="es-ES_tradnl"/>
        </w:rPr>
        <w:t>Análisis de las formas de participación del mal: los actores del mal. Complicidad, responsabilidad e intencionalidad.</w:t>
      </w:r>
    </w:p>
    <w:p w:rsidR="007612AE" w:rsidRDefault="007612AE" w:rsidP="007612AE">
      <w:pPr>
        <w:ind w:left="360"/>
        <w:rPr>
          <w:rFonts w:ascii="Arial Narrow" w:hAnsi="Arial Narrow"/>
          <w:noProof/>
          <w:color w:val="000000"/>
          <w:sz w:val="22"/>
          <w:szCs w:val="22"/>
          <w:lang w:val="es-ES_tradnl"/>
        </w:rPr>
      </w:pPr>
      <w:r>
        <w:rPr>
          <w:rFonts w:ascii="Arial Narrow" w:hAnsi="Arial Narrow"/>
          <w:noProof/>
          <w:color w:val="000000"/>
          <w:sz w:val="22"/>
          <w:szCs w:val="22"/>
          <w:lang w:val="es-ES_tradnl"/>
        </w:rPr>
        <w:t>Investigadores responsables: Todo el equipo</w:t>
      </w:r>
    </w:p>
    <w:p w:rsidR="007612AE" w:rsidRDefault="007612AE" w:rsidP="007612AE">
      <w:pPr>
        <w:ind w:left="360"/>
        <w:rPr>
          <w:rFonts w:ascii="Arial Narrow" w:hAnsi="Arial Narrow"/>
          <w:noProof/>
          <w:color w:val="000000"/>
          <w:sz w:val="22"/>
          <w:szCs w:val="22"/>
          <w:lang w:val="es-ES_tradnl"/>
        </w:rPr>
      </w:pPr>
      <w:r>
        <w:rPr>
          <w:rFonts w:ascii="Arial Narrow" w:hAnsi="Arial Narrow"/>
          <w:noProof/>
          <w:color w:val="000000"/>
          <w:sz w:val="22"/>
          <w:szCs w:val="22"/>
          <w:lang w:val="es-ES_tradnl"/>
        </w:rPr>
        <w:t>Centros: Todos.</w:t>
      </w:r>
    </w:p>
    <w:p w:rsidR="007612AE" w:rsidRDefault="007612AE" w:rsidP="007612AE">
      <w:pPr>
        <w:ind w:left="360"/>
        <w:rPr>
          <w:rFonts w:ascii="Arial Narrow" w:hAnsi="Arial Narrow"/>
          <w:noProof/>
          <w:color w:val="000000"/>
          <w:sz w:val="22"/>
          <w:szCs w:val="22"/>
          <w:lang w:val="es-ES_tradnl"/>
        </w:rPr>
      </w:pPr>
    </w:p>
    <w:p w:rsidR="007612AE" w:rsidRPr="007612AE" w:rsidRDefault="007612AE" w:rsidP="007612AE">
      <w:pPr>
        <w:rPr>
          <w:rFonts w:ascii="Arial Narrow" w:hAnsi="Arial Narrow"/>
          <w:b/>
          <w:color w:val="0070C0"/>
          <w:szCs w:val="24"/>
          <w:u w:val="single"/>
        </w:rPr>
      </w:pPr>
      <w:r w:rsidRPr="007612AE">
        <w:rPr>
          <w:rFonts w:ascii="Arial Narrow" w:hAnsi="Arial Narrow"/>
          <w:b/>
          <w:i/>
          <w:noProof/>
          <w:color w:val="0070C0"/>
          <w:szCs w:val="24"/>
          <w:lang w:val="es-ES_tradnl"/>
        </w:rPr>
        <w:t>Objetivo 2.</w:t>
      </w:r>
      <w:r w:rsidRPr="007612AE">
        <w:rPr>
          <w:rFonts w:ascii="Arial Narrow" w:hAnsi="Arial Narrow"/>
          <w:i/>
          <w:noProof/>
          <w:color w:val="0070C0"/>
          <w:szCs w:val="24"/>
          <w:u w:val="single"/>
          <w:lang w:val="es-ES_tradnl"/>
        </w:rPr>
        <w:t xml:space="preserve"> </w:t>
      </w:r>
      <w:proofErr w:type="spellStart"/>
      <w:r w:rsidRPr="007612AE">
        <w:rPr>
          <w:rFonts w:ascii="Arial Narrow" w:hAnsi="Arial Narrow"/>
          <w:b/>
          <w:i/>
          <w:color w:val="0070C0"/>
          <w:szCs w:val="24"/>
          <w:u w:val="single"/>
        </w:rPr>
        <w:t>Análisis</w:t>
      </w:r>
      <w:proofErr w:type="spellEnd"/>
      <w:r w:rsidRPr="007612AE">
        <w:rPr>
          <w:rFonts w:ascii="Arial Narrow" w:hAnsi="Arial Narrow"/>
          <w:b/>
          <w:i/>
          <w:color w:val="0070C0"/>
          <w:szCs w:val="24"/>
          <w:u w:val="single"/>
        </w:rPr>
        <w:t xml:space="preserve"> y </w:t>
      </w:r>
      <w:proofErr w:type="spellStart"/>
      <w:r w:rsidRPr="007612AE">
        <w:rPr>
          <w:rFonts w:ascii="Arial Narrow" w:hAnsi="Arial Narrow"/>
          <w:b/>
          <w:i/>
          <w:color w:val="0070C0"/>
          <w:szCs w:val="24"/>
          <w:u w:val="single"/>
        </w:rPr>
        <w:t>diagnóstico</w:t>
      </w:r>
      <w:proofErr w:type="spellEnd"/>
      <w:r w:rsidRPr="007612AE">
        <w:rPr>
          <w:rFonts w:ascii="Arial Narrow" w:hAnsi="Arial Narrow"/>
          <w:b/>
          <w:i/>
          <w:color w:val="0070C0"/>
          <w:szCs w:val="24"/>
          <w:u w:val="single"/>
        </w:rPr>
        <w:t xml:space="preserve"> de </w:t>
      </w:r>
      <w:proofErr w:type="spellStart"/>
      <w:r w:rsidRPr="007612AE">
        <w:rPr>
          <w:rFonts w:ascii="Arial Narrow" w:hAnsi="Arial Narrow"/>
          <w:b/>
          <w:i/>
          <w:color w:val="0070C0"/>
          <w:szCs w:val="24"/>
          <w:u w:val="single"/>
        </w:rPr>
        <w:t>prácticas</w:t>
      </w:r>
      <w:proofErr w:type="spellEnd"/>
      <w:r w:rsidRPr="007612AE">
        <w:rPr>
          <w:rFonts w:ascii="Arial Narrow" w:hAnsi="Arial Narrow"/>
          <w:b/>
          <w:i/>
          <w:color w:val="0070C0"/>
          <w:szCs w:val="24"/>
          <w:u w:val="single"/>
        </w:rPr>
        <w:t xml:space="preserve"> sociales y </w:t>
      </w:r>
      <w:proofErr w:type="spellStart"/>
      <w:r w:rsidRPr="007612AE">
        <w:rPr>
          <w:rFonts w:ascii="Arial Narrow" w:hAnsi="Arial Narrow"/>
          <w:b/>
          <w:i/>
          <w:color w:val="0070C0"/>
          <w:szCs w:val="24"/>
          <w:u w:val="single"/>
        </w:rPr>
        <w:t>políticas</w:t>
      </w:r>
      <w:proofErr w:type="spellEnd"/>
      <w:r w:rsidRPr="007612AE">
        <w:rPr>
          <w:rFonts w:ascii="Arial Narrow" w:hAnsi="Arial Narrow"/>
          <w:b/>
          <w:i/>
          <w:color w:val="0070C0"/>
          <w:szCs w:val="24"/>
          <w:u w:val="single"/>
        </w:rPr>
        <w:t xml:space="preserve"> que </w:t>
      </w:r>
      <w:proofErr w:type="spellStart"/>
      <w:r w:rsidRPr="007612AE">
        <w:rPr>
          <w:rFonts w:ascii="Arial Narrow" w:hAnsi="Arial Narrow"/>
          <w:b/>
          <w:i/>
          <w:color w:val="0070C0"/>
          <w:szCs w:val="24"/>
          <w:u w:val="single"/>
        </w:rPr>
        <w:t>permiten</w:t>
      </w:r>
      <w:proofErr w:type="spellEnd"/>
      <w:r w:rsidRPr="007612AE">
        <w:rPr>
          <w:rFonts w:ascii="Arial Narrow" w:hAnsi="Arial Narrow"/>
          <w:b/>
          <w:i/>
          <w:color w:val="0070C0"/>
          <w:szCs w:val="24"/>
          <w:u w:val="single"/>
        </w:rPr>
        <w:t xml:space="preserve"> y </w:t>
      </w:r>
      <w:proofErr w:type="spellStart"/>
      <w:r w:rsidRPr="007612AE">
        <w:rPr>
          <w:rFonts w:ascii="Arial Narrow" w:hAnsi="Arial Narrow"/>
          <w:b/>
          <w:i/>
          <w:color w:val="0070C0"/>
          <w:szCs w:val="24"/>
          <w:u w:val="single"/>
        </w:rPr>
        <w:t>perpetuan</w:t>
      </w:r>
      <w:proofErr w:type="spellEnd"/>
      <w:r w:rsidRPr="007612AE">
        <w:rPr>
          <w:rFonts w:ascii="Arial Narrow" w:hAnsi="Arial Narrow"/>
          <w:b/>
          <w:i/>
          <w:color w:val="0070C0"/>
          <w:szCs w:val="24"/>
          <w:u w:val="single"/>
        </w:rPr>
        <w:t xml:space="preserve"> la </w:t>
      </w:r>
      <w:proofErr w:type="spellStart"/>
      <w:r w:rsidRPr="007612AE">
        <w:rPr>
          <w:rFonts w:ascii="Arial Narrow" w:hAnsi="Arial Narrow"/>
          <w:b/>
          <w:i/>
          <w:color w:val="0070C0"/>
          <w:szCs w:val="24"/>
          <w:u w:val="single"/>
        </w:rPr>
        <w:t>presencia</w:t>
      </w:r>
      <w:proofErr w:type="spellEnd"/>
      <w:r w:rsidRPr="007612AE">
        <w:rPr>
          <w:rFonts w:ascii="Arial Narrow" w:hAnsi="Arial Narrow"/>
          <w:b/>
          <w:i/>
          <w:color w:val="0070C0"/>
          <w:szCs w:val="24"/>
          <w:u w:val="single"/>
        </w:rPr>
        <w:t xml:space="preserve"> </w:t>
      </w:r>
      <w:proofErr w:type="spellStart"/>
      <w:r w:rsidRPr="007612AE">
        <w:rPr>
          <w:rFonts w:ascii="Arial Narrow" w:hAnsi="Arial Narrow"/>
          <w:b/>
          <w:i/>
          <w:color w:val="0070C0"/>
          <w:szCs w:val="24"/>
          <w:u w:val="single"/>
        </w:rPr>
        <w:t>del</w:t>
      </w:r>
      <w:proofErr w:type="spellEnd"/>
      <w:r w:rsidRPr="007612AE">
        <w:rPr>
          <w:rFonts w:ascii="Arial Narrow" w:hAnsi="Arial Narrow"/>
          <w:b/>
          <w:i/>
          <w:color w:val="0070C0"/>
          <w:szCs w:val="24"/>
          <w:u w:val="single"/>
        </w:rPr>
        <w:t xml:space="preserve"> mal en las </w:t>
      </w:r>
      <w:proofErr w:type="spellStart"/>
      <w:r w:rsidRPr="007612AE">
        <w:rPr>
          <w:rFonts w:ascii="Arial Narrow" w:hAnsi="Arial Narrow"/>
          <w:b/>
          <w:i/>
          <w:color w:val="0070C0"/>
          <w:szCs w:val="24"/>
          <w:u w:val="single"/>
        </w:rPr>
        <w:t>sociedades</w:t>
      </w:r>
      <w:proofErr w:type="spellEnd"/>
      <w:r w:rsidRPr="007612AE">
        <w:rPr>
          <w:rFonts w:ascii="Arial Narrow" w:hAnsi="Arial Narrow"/>
          <w:b/>
          <w:i/>
          <w:color w:val="0070C0"/>
          <w:szCs w:val="24"/>
          <w:u w:val="single"/>
        </w:rPr>
        <w:t xml:space="preserve"> </w:t>
      </w:r>
      <w:proofErr w:type="spellStart"/>
      <w:r w:rsidRPr="007612AE">
        <w:rPr>
          <w:rFonts w:ascii="Arial Narrow" w:hAnsi="Arial Narrow"/>
          <w:b/>
          <w:i/>
          <w:color w:val="0070C0"/>
          <w:szCs w:val="24"/>
          <w:u w:val="single"/>
        </w:rPr>
        <w:t>postotalitarias</w:t>
      </w:r>
      <w:proofErr w:type="spellEnd"/>
      <w:r w:rsidRPr="007612AE">
        <w:rPr>
          <w:rFonts w:ascii="Arial Narrow" w:hAnsi="Arial Narrow"/>
          <w:b/>
          <w:color w:val="0070C0"/>
          <w:szCs w:val="24"/>
          <w:u w:val="single"/>
        </w:rPr>
        <w:t>.</w:t>
      </w:r>
    </w:p>
    <w:p w:rsidR="007612AE" w:rsidRDefault="007612AE" w:rsidP="007612AE">
      <w:pPr>
        <w:rPr>
          <w:rFonts w:ascii="Arial Narrow" w:hAnsi="Arial Narrow"/>
          <w:b/>
          <w:sz w:val="22"/>
          <w:szCs w:val="22"/>
          <w:u w:val="single"/>
        </w:rPr>
      </w:pPr>
    </w:p>
    <w:p w:rsidR="007612AE" w:rsidRDefault="007612AE" w:rsidP="007612AE">
      <w:pPr>
        <w:rPr>
          <w:rFonts w:ascii="Arial Narrow" w:hAnsi="Arial Narrow"/>
          <w:sz w:val="22"/>
          <w:szCs w:val="22"/>
        </w:rPr>
      </w:pPr>
      <w:proofErr w:type="spellStart"/>
      <w:r>
        <w:rPr>
          <w:rFonts w:ascii="Arial Narrow" w:hAnsi="Arial Narrow"/>
          <w:sz w:val="22"/>
          <w:szCs w:val="22"/>
        </w:rPr>
        <w:t>Desglose</w:t>
      </w:r>
      <w:proofErr w:type="spellEnd"/>
      <w:r>
        <w:rPr>
          <w:rFonts w:ascii="Arial Narrow" w:hAnsi="Arial Narrow"/>
          <w:sz w:val="22"/>
          <w:szCs w:val="22"/>
        </w:rPr>
        <w:t> :</w:t>
      </w:r>
    </w:p>
    <w:p w:rsidR="007612AE" w:rsidRDefault="007612AE" w:rsidP="007612AE">
      <w:pPr>
        <w:rPr>
          <w:rFonts w:ascii="Arial Narrow" w:hAnsi="Arial Narrow"/>
          <w:b/>
          <w:sz w:val="22"/>
          <w:szCs w:val="22"/>
        </w:rPr>
      </w:pPr>
      <w:r>
        <w:rPr>
          <w:rFonts w:ascii="Arial Narrow" w:hAnsi="Arial Narrow"/>
          <w:b/>
          <w:sz w:val="22"/>
          <w:szCs w:val="22"/>
        </w:rPr>
        <w:t xml:space="preserve">2.1. </w:t>
      </w:r>
      <w:proofErr w:type="spellStart"/>
      <w:r>
        <w:rPr>
          <w:rFonts w:ascii="Arial Narrow" w:hAnsi="Arial Narrow"/>
          <w:b/>
          <w:sz w:val="22"/>
          <w:szCs w:val="22"/>
        </w:rPr>
        <w:t>Exclusión</w:t>
      </w:r>
      <w:proofErr w:type="spellEnd"/>
      <w:r>
        <w:rPr>
          <w:rFonts w:ascii="Arial Narrow" w:hAnsi="Arial Narrow"/>
          <w:b/>
          <w:sz w:val="22"/>
          <w:szCs w:val="22"/>
        </w:rPr>
        <w:t xml:space="preserve"> e </w:t>
      </w:r>
      <w:proofErr w:type="spellStart"/>
      <w:r>
        <w:rPr>
          <w:rFonts w:ascii="Arial Narrow" w:hAnsi="Arial Narrow"/>
          <w:b/>
          <w:sz w:val="22"/>
          <w:szCs w:val="22"/>
        </w:rPr>
        <w:t>identidad</w:t>
      </w:r>
      <w:proofErr w:type="spellEnd"/>
      <w:r>
        <w:rPr>
          <w:rFonts w:ascii="Arial Narrow" w:hAnsi="Arial Narrow"/>
          <w:b/>
          <w:sz w:val="22"/>
          <w:szCs w:val="22"/>
        </w:rPr>
        <w:t xml:space="preserve">. </w:t>
      </w:r>
      <w:proofErr w:type="spellStart"/>
      <w:r>
        <w:rPr>
          <w:rFonts w:ascii="Arial Narrow" w:hAnsi="Arial Narrow"/>
          <w:b/>
          <w:sz w:val="22"/>
          <w:szCs w:val="22"/>
        </w:rPr>
        <w:t>Análisis</w:t>
      </w:r>
      <w:proofErr w:type="spellEnd"/>
      <w:r>
        <w:rPr>
          <w:rFonts w:ascii="Arial Narrow" w:hAnsi="Arial Narrow"/>
          <w:b/>
          <w:sz w:val="22"/>
          <w:szCs w:val="22"/>
        </w:rPr>
        <w:t xml:space="preserve"> de las </w:t>
      </w:r>
      <w:proofErr w:type="spellStart"/>
      <w:r>
        <w:rPr>
          <w:rFonts w:ascii="Arial Narrow" w:hAnsi="Arial Narrow"/>
          <w:b/>
          <w:sz w:val="22"/>
          <w:szCs w:val="22"/>
        </w:rPr>
        <w:t>bipolaridades</w:t>
      </w:r>
      <w:proofErr w:type="spellEnd"/>
      <w:r>
        <w:rPr>
          <w:rFonts w:ascii="Arial Narrow" w:hAnsi="Arial Narrow"/>
          <w:b/>
          <w:sz w:val="22"/>
          <w:szCs w:val="22"/>
        </w:rPr>
        <w:t xml:space="preserve"> sociales y de las formas </w:t>
      </w:r>
      <w:proofErr w:type="spellStart"/>
      <w:r>
        <w:rPr>
          <w:rFonts w:ascii="Arial Narrow" w:hAnsi="Arial Narrow"/>
          <w:b/>
          <w:sz w:val="22"/>
          <w:szCs w:val="22"/>
        </w:rPr>
        <w:t>políticas</w:t>
      </w:r>
      <w:proofErr w:type="spellEnd"/>
      <w:r>
        <w:rPr>
          <w:rFonts w:ascii="Arial Narrow" w:hAnsi="Arial Narrow"/>
          <w:b/>
          <w:sz w:val="22"/>
          <w:szCs w:val="22"/>
        </w:rPr>
        <w:t xml:space="preserve"> y sociales de </w:t>
      </w:r>
      <w:proofErr w:type="spellStart"/>
      <w:r>
        <w:rPr>
          <w:rFonts w:ascii="Arial Narrow" w:hAnsi="Arial Narrow"/>
          <w:b/>
          <w:sz w:val="22"/>
          <w:szCs w:val="22"/>
        </w:rPr>
        <w:t>exclusión</w:t>
      </w:r>
      <w:proofErr w:type="spellEnd"/>
      <w:r>
        <w:rPr>
          <w:rFonts w:ascii="Arial Narrow" w:hAnsi="Arial Narrow"/>
          <w:b/>
          <w:sz w:val="22"/>
          <w:szCs w:val="22"/>
        </w:rPr>
        <w:t xml:space="preserve">, </w:t>
      </w:r>
      <w:proofErr w:type="spellStart"/>
      <w:r>
        <w:rPr>
          <w:rFonts w:ascii="Arial Narrow" w:hAnsi="Arial Narrow"/>
          <w:b/>
          <w:sz w:val="22"/>
          <w:szCs w:val="22"/>
        </w:rPr>
        <w:t>deshumanización</w:t>
      </w:r>
      <w:proofErr w:type="spellEnd"/>
      <w:r>
        <w:rPr>
          <w:rFonts w:ascii="Arial Narrow" w:hAnsi="Arial Narrow"/>
          <w:b/>
          <w:sz w:val="22"/>
          <w:szCs w:val="22"/>
        </w:rPr>
        <w:t xml:space="preserve"> y </w:t>
      </w:r>
      <w:proofErr w:type="spellStart"/>
      <w:r>
        <w:rPr>
          <w:rFonts w:ascii="Arial Narrow" w:hAnsi="Arial Narrow"/>
          <w:b/>
          <w:sz w:val="22"/>
          <w:szCs w:val="22"/>
        </w:rPr>
        <w:t>violencia</w:t>
      </w:r>
      <w:proofErr w:type="spellEnd"/>
      <w:r>
        <w:rPr>
          <w:rFonts w:ascii="Arial Narrow" w:hAnsi="Arial Narrow"/>
          <w:b/>
          <w:sz w:val="22"/>
          <w:szCs w:val="22"/>
        </w:rPr>
        <w:t>.</w:t>
      </w:r>
    </w:p>
    <w:p w:rsidR="007612AE" w:rsidRDefault="007612AE" w:rsidP="007612AE">
      <w:pPr>
        <w:rPr>
          <w:rFonts w:ascii="Arial Narrow" w:hAnsi="Arial Narrow"/>
          <w:sz w:val="22"/>
          <w:szCs w:val="22"/>
        </w:rPr>
      </w:pPr>
      <w:proofErr w:type="spellStart"/>
      <w:r>
        <w:rPr>
          <w:rFonts w:ascii="Arial Narrow" w:hAnsi="Arial Narrow"/>
          <w:sz w:val="22"/>
          <w:szCs w:val="22"/>
        </w:rPr>
        <w:t>Investigadores</w:t>
      </w:r>
      <w:proofErr w:type="spellEnd"/>
      <w:r>
        <w:rPr>
          <w:rFonts w:ascii="Arial Narrow" w:hAnsi="Arial Narrow"/>
          <w:sz w:val="22"/>
          <w:szCs w:val="22"/>
        </w:rPr>
        <w:t xml:space="preserve"> responsables : Cristina </w:t>
      </w:r>
      <w:proofErr w:type="spellStart"/>
      <w:r>
        <w:rPr>
          <w:rFonts w:ascii="Arial Narrow" w:hAnsi="Arial Narrow"/>
          <w:sz w:val="22"/>
          <w:szCs w:val="22"/>
        </w:rPr>
        <w:t>Sánchez</w:t>
      </w:r>
      <w:proofErr w:type="spellEnd"/>
      <w:r>
        <w:rPr>
          <w:rFonts w:ascii="Arial Narrow" w:hAnsi="Arial Narrow"/>
          <w:sz w:val="22"/>
          <w:szCs w:val="22"/>
        </w:rPr>
        <w:t xml:space="preserve">, </w:t>
      </w:r>
      <w:proofErr w:type="spellStart"/>
      <w:r>
        <w:rPr>
          <w:rFonts w:ascii="Arial Narrow" w:hAnsi="Arial Narrow"/>
          <w:sz w:val="22"/>
          <w:szCs w:val="22"/>
        </w:rPr>
        <w:t>Evaristo</w:t>
      </w:r>
      <w:proofErr w:type="spellEnd"/>
      <w:r>
        <w:rPr>
          <w:rFonts w:ascii="Arial Narrow" w:hAnsi="Arial Narrow"/>
          <w:sz w:val="22"/>
          <w:szCs w:val="22"/>
        </w:rPr>
        <w:t xml:space="preserve"> </w:t>
      </w:r>
      <w:proofErr w:type="spellStart"/>
      <w:r>
        <w:rPr>
          <w:rFonts w:ascii="Arial Narrow" w:hAnsi="Arial Narrow"/>
          <w:sz w:val="22"/>
          <w:szCs w:val="22"/>
        </w:rPr>
        <w:t>Prieto</w:t>
      </w:r>
      <w:proofErr w:type="spellEnd"/>
      <w:r>
        <w:rPr>
          <w:rFonts w:ascii="Arial Narrow" w:hAnsi="Arial Narrow"/>
          <w:sz w:val="22"/>
          <w:szCs w:val="22"/>
        </w:rPr>
        <w:t xml:space="preserve">, </w:t>
      </w:r>
      <w:proofErr w:type="spellStart"/>
      <w:r>
        <w:rPr>
          <w:rFonts w:ascii="Arial Narrow" w:hAnsi="Arial Narrow"/>
          <w:sz w:val="22"/>
          <w:szCs w:val="22"/>
        </w:rPr>
        <w:t>Vlasta</w:t>
      </w:r>
      <w:proofErr w:type="spellEnd"/>
      <w:r>
        <w:rPr>
          <w:rFonts w:ascii="Arial Narrow" w:hAnsi="Arial Narrow"/>
          <w:sz w:val="22"/>
          <w:szCs w:val="22"/>
        </w:rPr>
        <w:t xml:space="preserve"> </w:t>
      </w:r>
      <w:proofErr w:type="spellStart"/>
      <w:r>
        <w:rPr>
          <w:rFonts w:ascii="Arial Narrow" w:hAnsi="Arial Narrow"/>
          <w:sz w:val="22"/>
          <w:szCs w:val="22"/>
        </w:rPr>
        <w:t>Julesiv</w:t>
      </w:r>
      <w:proofErr w:type="spellEnd"/>
      <w:r>
        <w:rPr>
          <w:rFonts w:ascii="Arial Narrow" w:hAnsi="Arial Narrow"/>
          <w:sz w:val="22"/>
          <w:szCs w:val="22"/>
        </w:rPr>
        <w:t xml:space="preserve">, Wolfgang </w:t>
      </w:r>
      <w:proofErr w:type="spellStart"/>
      <w:r>
        <w:rPr>
          <w:rFonts w:ascii="Arial Narrow" w:hAnsi="Arial Narrow"/>
          <w:sz w:val="22"/>
          <w:szCs w:val="22"/>
        </w:rPr>
        <w:t>Heuer</w:t>
      </w:r>
      <w:proofErr w:type="spellEnd"/>
      <w:r>
        <w:rPr>
          <w:rFonts w:ascii="Arial Narrow" w:hAnsi="Arial Narrow"/>
          <w:sz w:val="22"/>
          <w:szCs w:val="22"/>
        </w:rPr>
        <w:t xml:space="preserve">, </w:t>
      </w:r>
      <w:proofErr w:type="spellStart"/>
      <w:r>
        <w:rPr>
          <w:rFonts w:ascii="Arial Narrow" w:hAnsi="Arial Narrow"/>
          <w:sz w:val="22"/>
          <w:szCs w:val="22"/>
        </w:rPr>
        <w:t>Ángela</w:t>
      </w:r>
      <w:proofErr w:type="spellEnd"/>
      <w:r>
        <w:rPr>
          <w:rFonts w:ascii="Arial Narrow" w:hAnsi="Arial Narrow"/>
          <w:sz w:val="22"/>
          <w:szCs w:val="22"/>
        </w:rPr>
        <w:t xml:space="preserve"> Sierra, María José </w:t>
      </w:r>
      <w:proofErr w:type="spellStart"/>
      <w:r>
        <w:rPr>
          <w:rFonts w:ascii="Arial Narrow" w:hAnsi="Arial Narrow"/>
          <w:sz w:val="22"/>
          <w:szCs w:val="22"/>
        </w:rPr>
        <w:t>López</w:t>
      </w:r>
      <w:proofErr w:type="spellEnd"/>
      <w:r>
        <w:rPr>
          <w:rFonts w:ascii="Arial Narrow" w:hAnsi="Arial Narrow"/>
          <w:sz w:val="22"/>
          <w:szCs w:val="22"/>
        </w:rPr>
        <w:t xml:space="preserve">, Gonzalo </w:t>
      </w:r>
      <w:proofErr w:type="spellStart"/>
      <w:r>
        <w:rPr>
          <w:rFonts w:ascii="Arial Narrow" w:hAnsi="Arial Narrow"/>
          <w:sz w:val="22"/>
          <w:szCs w:val="22"/>
        </w:rPr>
        <w:t>Velasco</w:t>
      </w:r>
      <w:proofErr w:type="spellEnd"/>
      <w:r>
        <w:rPr>
          <w:rFonts w:ascii="Arial Narrow" w:hAnsi="Arial Narrow"/>
          <w:sz w:val="22"/>
          <w:szCs w:val="22"/>
        </w:rPr>
        <w:t>.</w:t>
      </w:r>
    </w:p>
    <w:p w:rsidR="007612AE" w:rsidRDefault="007612AE" w:rsidP="007612AE">
      <w:pPr>
        <w:rPr>
          <w:rFonts w:ascii="Arial Narrow" w:hAnsi="Arial Narrow"/>
          <w:sz w:val="22"/>
          <w:szCs w:val="22"/>
        </w:rPr>
      </w:pPr>
      <w:proofErr w:type="spellStart"/>
      <w:r>
        <w:rPr>
          <w:rFonts w:ascii="Arial Narrow" w:hAnsi="Arial Narrow"/>
          <w:sz w:val="22"/>
          <w:szCs w:val="22"/>
        </w:rPr>
        <w:t>Centros</w:t>
      </w:r>
      <w:proofErr w:type="spellEnd"/>
      <w:r>
        <w:rPr>
          <w:rFonts w:ascii="Arial Narrow" w:hAnsi="Arial Narrow"/>
          <w:sz w:val="22"/>
          <w:szCs w:val="22"/>
        </w:rPr>
        <w:t xml:space="preserve"> : UAM, </w:t>
      </w:r>
      <w:proofErr w:type="spellStart"/>
      <w:r>
        <w:rPr>
          <w:rFonts w:ascii="Arial Narrow" w:hAnsi="Arial Narrow"/>
          <w:sz w:val="22"/>
          <w:szCs w:val="22"/>
        </w:rPr>
        <w:t>Peace</w:t>
      </w:r>
      <w:proofErr w:type="spellEnd"/>
      <w:r>
        <w:rPr>
          <w:rFonts w:ascii="Arial Narrow" w:hAnsi="Arial Narrow"/>
          <w:sz w:val="22"/>
          <w:szCs w:val="22"/>
        </w:rPr>
        <w:t xml:space="preserve"> Institut, </w:t>
      </w:r>
      <w:proofErr w:type="spellStart"/>
      <w:r>
        <w:rPr>
          <w:rFonts w:ascii="Arial Narrow" w:hAnsi="Arial Narrow"/>
          <w:sz w:val="22"/>
          <w:szCs w:val="22"/>
        </w:rPr>
        <w:t>Universidad</w:t>
      </w:r>
      <w:proofErr w:type="spellEnd"/>
      <w:r>
        <w:rPr>
          <w:rFonts w:ascii="Arial Narrow" w:hAnsi="Arial Narrow"/>
          <w:sz w:val="22"/>
          <w:szCs w:val="22"/>
        </w:rPr>
        <w:t xml:space="preserve"> Libre de </w:t>
      </w:r>
      <w:proofErr w:type="spellStart"/>
      <w:r>
        <w:rPr>
          <w:rFonts w:ascii="Arial Narrow" w:hAnsi="Arial Narrow"/>
          <w:sz w:val="22"/>
          <w:szCs w:val="22"/>
        </w:rPr>
        <w:t>Berlín</w:t>
      </w:r>
      <w:proofErr w:type="spellEnd"/>
      <w:r>
        <w:rPr>
          <w:rFonts w:ascii="Arial Narrow" w:hAnsi="Arial Narrow"/>
          <w:sz w:val="22"/>
          <w:szCs w:val="22"/>
        </w:rPr>
        <w:t xml:space="preserve">, ULL, </w:t>
      </w:r>
      <w:proofErr w:type="spellStart"/>
      <w:r>
        <w:rPr>
          <w:rFonts w:ascii="Arial Narrow" w:hAnsi="Arial Narrow"/>
          <w:sz w:val="22"/>
          <w:szCs w:val="22"/>
        </w:rPr>
        <w:t>Universidad</w:t>
      </w:r>
      <w:proofErr w:type="spellEnd"/>
      <w:r>
        <w:rPr>
          <w:rFonts w:ascii="Arial Narrow" w:hAnsi="Arial Narrow"/>
          <w:sz w:val="22"/>
          <w:szCs w:val="22"/>
        </w:rPr>
        <w:t xml:space="preserve"> de Chile.</w:t>
      </w:r>
    </w:p>
    <w:p w:rsidR="007612AE" w:rsidRDefault="007612AE" w:rsidP="007612AE">
      <w:pPr>
        <w:rPr>
          <w:rFonts w:ascii="Arial Narrow" w:hAnsi="Arial Narrow"/>
          <w:sz w:val="22"/>
          <w:szCs w:val="22"/>
        </w:rPr>
      </w:pPr>
    </w:p>
    <w:p w:rsidR="007612AE" w:rsidRDefault="007612AE" w:rsidP="007612AE">
      <w:pPr>
        <w:rPr>
          <w:rFonts w:ascii="Arial Narrow" w:hAnsi="Arial Narrow"/>
          <w:sz w:val="22"/>
          <w:szCs w:val="22"/>
        </w:rPr>
      </w:pPr>
      <w:r>
        <w:rPr>
          <w:rFonts w:ascii="Arial Narrow" w:hAnsi="Arial Narrow"/>
          <w:b/>
          <w:sz w:val="22"/>
          <w:szCs w:val="22"/>
        </w:rPr>
        <w:t>2.2</w:t>
      </w:r>
      <w:r>
        <w:rPr>
          <w:rFonts w:ascii="Arial Narrow" w:hAnsi="Arial Narrow"/>
          <w:sz w:val="22"/>
          <w:szCs w:val="22"/>
        </w:rPr>
        <w:t xml:space="preserve">. </w:t>
      </w:r>
      <w:proofErr w:type="spellStart"/>
      <w:r>
        <w:rPr>
          <w:rFonts w:ascii="Arial Narrow" w:hAnsi="Arial Narrow"/>
          <w:b/>
          <w:sz w:val="22"/>
          <w:szCs w:val="22"/>
        </w:rPr>
        <w:t>Analizar</w:t>
      </w:r>
      <w:proofErr w:type="spellEnd"/>
      <w:r>
        <w:rPr>
          <w:rFonts w:ascii="Arial Narrow" w:hAnsi="Arial Narrow"/>
          <w:b/>
          <w:sz w:val="22"/>
          <w:szCs w:val="22"/>
        </w:rPr>
        <w:t xml:space="preserve"> el </w:t>
      </w:r>
      <w:proofErr w:type="spellStart"/>
      <w:r>
        <w:rPr>
          <w:rFonts w:ascii="Arial Narrow" w:hAnsi="Arial Narrow"/>
          <w:b/>
          <w:sz w:val="22"/>
          <w:szCs w:val="22"/>
        </w:rPr>
        <w:t>papel</w:t>
      </w:r>
      <w:proofErr w:type="spellEnd"/>
      <w:r>
        <w:rPr>
          <w:rFonts w:ascii="Arial Narrow" w:hAnsi="Arial Narrow"/>
          <w:b/>
          <w:sz w:val="22"/>
          <w:szCs w:val="22"/>
        </w:rPr>
        <w:t xml:space="preserve"> de los </w:t>
      </w:r>
      <w:proofErr w:type="spellStart"/>
      <w:r>
        <w:rPr>
          <w:rFonts w:ascii="Arial Narrow" w:hAnsi="Arial Narrow"/>
          <w:b/>
          <w:sz w:val="22"/>
          <w:szCs w:val="22"/>
        </w:rPr>
        <w:t>imaginarios</w:t>
      </w:r>
      <w:proofErr w:type="spellEnd"/>
      <w:r>
        <w:rPr>
          <w:rFonts w:ascii="Arial Narrow" w:hAnsi="Arial Narrow"/>
          <w:b/>
          <w:sz w:val="22"/>
          <w:szCs w:val="22"/>
        </w:rPr>
        <w:t xml:space="preserve"> </w:t>
      </w:r>
      <w:proofErr w:type="spellStart"/>
      <w:r>
        <w:rPr>
          <w:rFonts w:ascii="Arial Narrow" w:hAnsi="Arial Narrow"/>
          <w:b/>
          <w:sz w:val="22"/>
          <w:szCs w:val="22"/>
        </w:rPr>
        <w:t>colectivos</w:t>
      </w:r>
      <w:proofErr w:type="spellEnd"/>
      <w:r>
        <w:rPr>
          <w:rFonts w:ascii="Arial Narrow" w:hAnsi="Arial Narrow"/>
          <w:b/>
          <w:sz w:val="22"/>
          <w:szCs w:val="22"/>
        </w:rPr>
        <w:t xml:space="preserve"> y las </w:t>
      </w:r>
      <w:proofErr w:type="spellStart"/>
      <w:r>
        <w:rPr>
          <w:rFonts w:ascii="Arial Narrow" w:hAnsi="Arial Narrow"/>
          <w:b/>
          <w:sz w:val="22"/>
          <w:szCs w:val="22"/>
        </w:rPr>
        <w:t>representaciones</w:t>
      </w:r>
      <w:proofErr w:type="spellEnd"/>
      <w:r>
        <w:rPr>
          <w:rFonts w:ascii="Arial Narrow" w:hAnsi="Arial Narrow"/>
          <w:b/>
          <w:sz w:val="22"/>
          <w:szCs w:val="22"/>
        </w:rPr>
        <w:t xml:space="preserve"> en la </w:t>
      </w:r>
      <w:proofErr w:type="spellStart"/>
      <w:r>
        <w:rPr>
          <w:rFonts w:ascii="Arial Narrow" w:hAnsi="Arial Narrow"/>
          <w:b/>
          <w:sz w:val="22"/>
          <w:szCs w:val="22"/>
        </w:rPr>
        <w:t>construcción</w:t>
      </w:r>
      <w:proofErr w:type="spellEnd"/>
      <w:r>
        <w:rPr>
          <w:rFonts w:ascii="Arial Narrow" w:hAnsi="Arial Narrow"/>
          <w:b/>
          <w:sz w:val="22"/>
          <w:szCs w:val="22"/>
        </w:rPr>
        <w:t xml:space="preserve"> </w:t>
      </w:r>
      <w:proofErr w:type="spellStart"/>
      <w:r>
        <w:rPr>
          <w:rFonts w:ascii="Arial Narrow" w:hAnsi="Arial Narrow"/>
          <w:b/>
          <w:sz w:val="22"/>
          <w:szCs w:val="22"/>
        </w:rPr>
        <w:t>del</w:t>
      </w:r>
      <w:proofErr w:type="spellEnd"/>
      <w:r>
        <w:rPr>
          <w:rFonts w:ascii="Arial Narrow" w:hAnsi="Arial Narrow"/>
          <w:b/>
          <w:sz w:val="22"/>
          <w:szCs w:val="22"/>
        </w:rPr>
        <w:t xml:space="preserve"> </w:t>
      </w:r>
      <w:proofErr w:type="spellStart"/>
      <w:r>
        <w:rPr>
          <w:rFonts w:ascii="Arial Narrow" w:hAnsi="Arial Narrow"/>
          <w:b/>
          <w:sz w:val="22"/>
          <w:szCs w:val="22"/>
        </w:rPr>
        <w:t>otro</w:t>
      </w:r>
      <w:proofErr w:type="spellEnd"/>
      <w:r>
        <w:rPr>
          <w:rFonts w:ascii="Arial Narrow" w:hAnsi="Arial Narrow"/>
          <w:b/>
          <w:sz w:val="22"/>
          <w:szCs w:val="22"/>
        </w:rPr>
        <w:t>.</w:t>
      </w: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Investigadores responsables : Evaristo Prieto, Wolfgang Heuer, Vlasta Julesiv.</w:t>
      </w: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Centros : UAM. Universidad Libre de Berlín, Peace Institute.</w:t>
      </w:r>
    </w:p>
    <w:p w:rsidR="007612AE" w:rsidRDefault="007612AE" w:rsidP="007612AE">
      <w:pPr>
        <w:rPr>
          <w:rFonts w:ascii="Arial Narrow" w:hAnsi="Arial Narrow"/>
          <w:noProof/>
          <w:color w:val="000000"/>
          <w:sz w:val="22"/>
          <w:szCs w:val="22"/>
        </w:rPr>
      </w:pPr>
    </w:p>
    <w:p w:rsidR="007612AE" w:rsidRDefault="007612AE" w:rsidP="007612AE">
      <w:pPr>
        <w:rPr>
          <w:rFonts w:ascii="Arial Narrow" w:hAnsi="Arial Narrow"/>
          <w:b/>
          <w:i/>
          <w:sz w:val="22"/>
          <w:szCs w:val="22"/>
          <w:u w:val="single"/>
        </w:rPr>
      </w:pPr>
      <w:r w:rsidRPr="007612AE">
        <w:rPr>
          <w:rFonts w:ascii="Arial Narrow" w:hAnsi="Arial Narrow"/>
          <w:b/>
          <w:i/>
          <w:noProof/>
          <w:color w:val="0070C0"/>
          <w:szCs w:val="24"/>
        </w:rPr>
        <w:t>Objetivo 3</w:t>
      </w:r>
      <w:r w:rsidRPr="007612AE">
        <w:rPr>
          <w:rFonts w:ascii="Arial Narrow" w:hAnsi="Arial Narrow"/>
          <w:i/>
          <w:noProof/>
          <w:color w:val="0070C0"/>
          <w:szCs w:val="24"/>
        </w:rPr>
        <w:t xml:space="preserve">. </w:t>
      </w:r>
      <w:proofErr w:type="spellStart"/>
      <w:r w:rsidRPr="007612AE">
        <w:rPr>
          <w:rFonts w:ascii="Arial Narrow" w:hAnsi="Arial Narrow"/>
          <w:b/>
          <w:i/>
          <w:color w:val="0070C0"/>
          <w:szCs w:val="24"/>
          <w:u w:val="single"/>
        </w:rPr>
        <w:t>Analizar</w:t>
      </w:r>
      <w:proofErr w:type="spellEnd"/>
      <w:r w:rsidRPr="007612AE">
        <w:rPr>
          <w:rFonts w:ascii="Arial Narrow" w:hAnsi="Arial Narrow"/>
          <w:b/>
          <w:i/>
          <w:color w:val="0070C0"/>
          <w:szCs w:val="24"/>
          <w:u w:val="single"/>
        </w:rPr>
        <w:t xml:space="preserve"> las </w:t>
      </w:r>
      <w:proofErr w:type="spellStart"/>
      <w:r w:rsidRPr="007612AE">
        <w:rPr>
          <w:rFonts w:ascii="Arial Narrow" w:hAnsi="Arial Narrow"/>
          <w:b/>
          <w:i/>
          <w:color w:val="0070C0"/>
          <w:szCs w:val="24"/>
          <w:u w:val="single"/>
        </w:rPr>
        <w:t>narrativas</w:t>
      </w:r>
      <w:proofErr w:type="spellEnd"/>
      <w:r w:rsidRPr="007612AE">
        <w:rPr>
          <w:rFonts w:ascii="Arial Narrow" w:hAnsi="Arial Narrow"/>
          <w:b/>
          <w:i/>
          <w:color w:val="0070C0"/>
          <w:szCs w:val="24"/>
          <w:u w:val="single"/>
        </w:rPr>
        <w:t xml:space="preserve"> de </w:t>
      </w:r>
      <w:proofErr w:type="spellStart"/>
      <w:r w:rsidRPr="007612AE">
        <w:rPr>
          <w:rFonts w:ascii="Arial Narrow" w:hAnsi="Arial Narrow"/>
          <w:b/>
          <w:i/>
          <w:color w:val="0070C0"/>
          <w:szCs w:val="24"/>
          <w:u w:val="single"/>
        </w:rPr>
        <w:t>víctimas</w:t>
      </w:r>
      <w:proofErr w:type="spellEnd"/>
      <w:r w:rsidRPr="007612AE">
        <w:rPr>
          <w:rFonts w:ascii="Arial Narrow" w:hAnsi="Arial Narrow"/>
          <w:b/>
          <w:i/>
          <w:color w:val="0070C0"/>
          <w:szCs w:val="24"/>
          <w:u w:val="single"/>
        </w:rPr>
        <w:t xml:space="preserve"> y </w:t>
      </w:r>
      <w:proofErr w:type="spellStart"/>
      <w:r w:rsidRPr="007612AE">
        <w:rPr>
          <w:rFonts w:ascii="Arial Narrow" w:hAnsi="Arial Narrow"/>
          <w:b/>
          <w:i/>
          <w:color w:val="0070C0"/>
          <w:szCs w:val="24"/>
          <w:u w:val="single"/>
        </w:rPr>
        <w:t>perpetradores</w:t>
      </w:r>
      <w:proofErr w:type="spellEnd"/>
      <w:r>
        <w:rPr>
          <w:rFonts w:ascii="Arial Narrow" w:hAnsi="Arial Narrow"/>
          <w:b/>
          <w:i/>
          <w:sz w:val="22"/>
          <w:szCs w:val="22"/>
          <w:u w:val="single"/>
        </w:rPr>
        <w:t>.</w:t>
      </w:r>
    </w:p>
    <w:p w:rsidR="007612AE" w:rsidRDefault="007612AE" w:rsidP="007612AE">
      <w:pPr>
        <w:rPr>
          <w:rFonts w:ascii="Arial Narrow" w:hAnsi="Arial Narrow"/>
          <w:sz w:val="22"/>
          <w:szCs w:val="22"/>
        </w:rPr>
      </w:pPr>
    </w:p>
    <w:p w:rsidR="007612AE" w:rsidRDefault="007612AE" w:rsidP="007612AE">
      <w:pPr>
        <w:rPr>
          <w:rFonts w:ascii="Arial Narrow" w:hAnsi="Arial Narrow"/>
          <w:sz w:val="22"/>
          <w:szCs w:val="22"/>
        </w:rPr>
      </w:pPr>
      <w:proofErr w:type="spellStart"/>
      <w:r>
        <w:rPr>
          <w:rFonts w:ascii="Arial Narrow" w:hAnsi="Arial Narrow"/>
          <w:sz w:val="22"/>
          <w:szCs w:val="22"/>
        </w:rPr>
        <w:t>Desglose</w:t>
      </w:r>
      <w:proofErr w:type="spellEnd"/>
      <w:r>
        <w:rPr>
          <w:rFonts w:ascii="Arial Narrow" w:hAnsi="Arial Narrow"/>
          <w:sz w:val="22"/>
          <w:szCs w:val="22"/>
        </w:rPr>
        <w:t> :</w:t>
      </w:r>
    </w:p>
    <w:p w:rsidR="007612AE" w:rsidRDefault="007612AE" w:rsidP="007612AE">
      <w:pPr>
        <w:rPr>
          <w:rFonts w:ascii="Arial Narrow" w:hAnsi="Arial Narrow"/>
          <w:b/>
          <w:noProof/>
          <w:color w:val="000000"/>
          <w:sz w:val="22"/>
          <w:szCs w:val="22"/>
        </w:rPr>
      </w:pPr>
      <w:r>
        <w:rPr>
          <w:rFonts w:ascii="Arial Narrow" w:hAnsi="Arial Narrow"/>
          <w:b/>
          <w:sz w:val="22"/>
          <w:szCs w:val="22"/>
        </w:rPr>
        <w:t xml:space="preserve">3.1. </w:t>
      </w:r>
      <w:proofErr w:type="spellStart"/>
      <w:r>
        <w:rPr>
          <w:rFonts w:ascii="Arial Narrow" w:hAnsi="Arial Narrow"/>
          <w:b/>
          <w:sz w:val="22"/>
          <w:szCs w:val="22"/>
        </w:rPr>
        <w:t>Análisis</w:t>
      </w:r>
      <w:proofErr w:type="spellEnd"/>
      <w:r>
        <w:rPr>
          <w:rFonts w:ascii="Arial Narrow" w:hAnsi="Arial Narrow"/>
          <w:b/>
          <w:sz w:val="22"/>
          <w:szCs w:val="22"/>
        </w:rPr>
        <w:t xml:space="preserve"> de la </w:t>
      </w:r>
      <w:proofErr w:type="spellStart"/>
      <w:r>
        <w:rPr>
          <w:rFonts w:ascii="Arial Narrow" w:hAnsi="Arial Narrow"/>
          <w:b/>
          <w:sz w:val="22"/>
          <w:szCs w:val="22"/>
        </w:rPr>
        <w:t>relación</w:t>
      </w:r>
      <w:proofErr w:type="spellEnd"/>
      <w:r>
        <w:rPr>
          <w:rFonts w:ascii="Arial Narrow" w:hAnsi="Arial Narrow"/>
          <w:b/>
          <w:sz w:val="22"/>
          <w:szCs w:val="22"/>
        </w:rPr>
        <w:t xml:space="preserve"> entre la </w:t>
      </w:r>
      <w:proofErr w:type="spellStart"/>
      <w:r>
        <w:rPr>
          <w:rFonts w:ascii="Arial Narrow" w:hAnsi="Arial Narrow"/>
          <w:b/>
          <w:sz w:val="22"/>
          <w:szCs w:val="22"/>
        </w:rPr>
        <w:t>narrativas</w:t>
      </w:r>
      <w:proofErr w:type="spellEnd"/>
      <w:r>
        <w:rPr>
          <w:rFonts w:ascii="Arial Narrow" w:hAnsi="Arial Narrow"/>
          <w:b/>
          <w:sz w:val="22"/>
          <w:szCs w:val="22"/>
        </w:rPr>
        <w:t xml:space="preserve">, el </w:t>
      </w:r>
      <w:proofErr w:type="spellStart"/>
      <w:r>
        <w:rPr>
          <w:rFonts w:ascii="Arial Narrow" w:hAnsi="Arial Narrow"/>
          <w:b/>
          <w:sz w:val="22"/>
          <w:szCs w:val="22"/>
        </w:rPr>
        <w:t>espacio</w:t>
      </w:r>
      <w:proofErr w:type="spellEnd"/>
      <w:r>
        <w:rPr>
          <w:rFonts w:ascii="Arial Narrow" w:hAnsi="Arial Narrow"/>
          <w:b/>
          <w:sz w:val="22"/>
          <w:szCs w:val="22"/>
        </w:rPr>
        <w:t xml:space="preserve"> </w:t>
      </w:r>
      <w:proofErr w:type="spellStart"/>
      <w:r>
        <w:rPr>
          <w:rFonts w:ascii="Arial Narrow" w:hAnsi="Arial Narrow"/>
          <w:b/>
          <w:sz w:val="22"/>
          <w:szCs w:val="22"/>
        </w:rPr>
        <w:t>público</w:t>
      </w:r>
      <w:proofErr w:type="spellEnd"/>
      <w:r>
        <w:rPr>
          <w:rFonts w:ascii="Arial Narrow" w:hAnsi="Arial Narrow"/>
          <w:b/>
          <w:sz w:val="22"/>
          <w:szCs w:val="22"/>
        </w:rPr>
        <w:t xml:space="preserve"> y la </w:t>
      </w:r>
      <w:proofErr w:type="spellStart"/>
      <w:r>
        <w:rPr>
          <w:rFonts w:ascii="Arial Narrow" w:hAnsi="Arial Narrow"/>
          <w:b/>
          <w:sz w:val="22"/>
          <w:szCs w:val="22"/>
        </w:rPr>
        <w:t>capacidad</w:t>
      </w:r>
      <w:proofErr w:type="spellEnd"/>
      <w:r>
        <w:rPr>
          <w:rFonts w:ascii="Arial Narrow" w:hAnsi="Arial Narrow"/>
          <w:b/>
          <w:sz w:val="22"/>
          <w:szCs w:val="22"/>
        </w:rPr>
        <w:t xml:space="preserve"> de </w:t>
      </w:r>
      <w:proofErr w:type="spellStart"/>
      <w:r>
        <w:rPr>
          <w:rFonts w:ascii="Arial Narrow" w:hAnsi="Arial Narrow"/>
          <w:b/>
          <w:sz w:val="22"/>
          <w:szCs w:val="22"/>
        </w:rPr>
        <w:t>juicio</w:t>
      </w:r>
      <w:proofErr w:type="spellEnd"/>
      <w:r>
        <w:rPr>
          <w:rFonts w:ascii="Arial Narrow" w:hAnsi="Arial Narrow"/>
          <w:b/>
          <w:sz w:val="22"/>
          <w:szCs w:val="22"/>
        </w:rPr>
        <w:t>.</w:t>
      </w: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Investigadores resonsables :Cristina Sánchez, Camila de Gamboa, Marieta Quintero, Germán Londoño, María José López, Paula  Hunziker.</w:t>
      </w: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Centros : UAM, Universidad del Rosario, Universidad Distrital, Universidad de Antioquia, Universidad de Chile, Universidad Nacional de Córdoba.</w:t>
      </w:r>
    </w:p>
    <w:p w:rsidR="007612AE" w:rsidRDefault="007612AE" w:rsidP="007612AE">
      <w:pPr>
        <w:rPr>
          <w:rFonts w:ascii="Arial Narrow" w:hAnsi="Arial Narrow"/>
          <w:noProof/>
          <w:color w:val="000000"/>
          <w:sz w:val="22"/>
          <w:szCs w:val="22"/>
        </w:rPr>
      </w:pPr>
    </w:p>
    <w:p w:rsidR="007612AE" w:rsidRDefault="007612AE" w:rsidP="007612AE">
      <w:pPr>
        <w:rPr>
          <w:rFonts w:ascii="Arial Narrow" w:hAnsi="Arial Narrow"/>
          <w:b/>
          <w:noProof/>
          <w:color w:val="000000"/>
          <w:sz w:val="22"/>
          <w:szCs w:val="22"/>
        </w:rPr>
      </w:pPr>
      <w:r>
        <w:rPr>
          <w:rFonts w:ascii="Arial Narrow" w:hAnsi="Arial Narrow"/>
          <w:b/>
          <w:noProof/>
          <w:color w:val="000000"/>
          <w:sz w:val="22"/>
          <w:szCs w:val="22"/>
        </w:rPr>
        <w:t>3.2.</w:t>
      </w:r>
      <w:r>
        <w:rPr>
          <w:rFonts w:ascii="Arial Narrow" w:hAnsi="Arial Narrow"/>
          <w:noProof/>
          <w:color w:val="000000"/>
          <w:sz w:val="22"/>
          <w:szCs w:val="22"/>
        </w:rPr>
        <w:t xml:space="preserve"> </w:t>
      </w:r>
      <w:r>
        <w:rPr>
          <w:rFonts w:ascii="Arial Narrow" w:hAnsi="Arial Narrow"/>
          <w:b/>
          <w:noProof/>
          <w:color w:val="000000"/>
          <w:sz w:val="22"/>
          <w:szCs w:val="22"/>
        </w:rPr>
        <w:t>Análisis de los sentimientos morales de las víctimas y su repercusión en la esfera pública en el contexto colombiano :</w:t>
      </w: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Investigadores responsables : Marieta Quintero y Camila de Gamboa</w:t>
      </w: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Centros : Universidad del Rosario y Universidad Distrital.</w:t>
      </w:r>
    </w:p>
    <w:p w:rsidR="007612AE" w:rsidRDefault="007612AE" w:rsidP="007612AE">
      <w:pPr>
        <w:rPr>
          <w:rFonts w:ascii="Arial Narrow" w:hAnsi="Arial Narrow"/>
          <w:noProof/>
          <w:color w:val="000000"/>
          <w:sz w:val="22"/>
          <w:szCs w:val="22"/>
        </w:rPr>
      </w:pPr>
    </w:p>
    <w:p w:rsidR="007612AE" w:rsidRDefault="007612AE" w:rsidP="007612AE">
      <w:pPr>
        <w:rPr>
          <w:rFonts w:ascii="Arial Narrow" w:hAnsi="Arial Narrow"/>
          <w:noProof/>
          <w:color w:val="000000"/>
          <w:sz w:val="22"/>
          <w:szCs w:val="22"/>
        </w:rPr>
      </w:pPr>
      <w:r>
        <w:rPr>
          <w:rFonts w:ascii="Arial Narrow" w:hAnsi="Arial Narrow"/>
          <w:b/>
          <w:noProof/>
          <w:color w:val="000000"/>
          <w:sz w:val="22"/>
          <w:szCs w:val="22"/>
        </w:rPr>
        <w:t>3.3. Análisis de las narrativas de las víctimas y perpretadores en el contexto argentino y chileno</w:t>
      </w:r>
      <w:r>
        <w:rPr>
          <w:rFonts w:ascii="Arial Narrow" w:hAnsi="Arial Narrow"/>
          <w:noProof/>
          <w:color w:val="000000"/>
          <w:sz w:val="22"/>
          <w:szCs w:val="22"/>
        </w:rPr>
        <w:t>.</w:t>
      </w: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Investigadores responsables : Claudia Hilb, Paula Hunziker, María José López.</w:t>
      </w: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Centro : UBA, Universidad Nacional de Córdoba, Universidad de Chile.</w:t>
      </w:r>
    </w:p>
    <w:p w:rsidR="007612AE" w:rsidRDefault="007612AE" w:rsidP="007612AE">
      <w:pPr>
        <w:rPr>
          <w:rFonts w:ascii="Arial Narrow" w:hAnsi="Arial Narrow"/>
          <w:noProof/>
          <w:color w:val="000000"/>
          <w:sz w:val="22"/>
          <w:szCs w:val="22"/>
        </w:rPr>
      </w:pPr>
    </w:p>
    <w:p w:rsidR="007612AE" w:rsidRDefault="007612AE" w:rsidP="007612AE">
      <w:pPr>
        <w:rPr>
          <w:rFonts w:ascii="Arial Narrow" w:hAnsi="Arial Narrow"/>
          <w:noProof/>
          <w:color w:val="000000"/>
          <w:sz w:val="22"/>
          <w:szCs w:val="22"/>
        </w:rPr>
      </w:pPr>
      <w:r>
        <w:rPr>
          <w:rFonts w:ascii="Arial Narrow" w:hAnsi="Arial Narrow"/>
          <w:b/>
          <w:noProof/>
          <w:color w:val="000000"/>
          <w:sz w:val="22"/>
          <w:szCs w:val="22"/>
        </w:rPr>
        <w:t>3.4</w:t>
      </w:r>
      <w:r>
        <w:rPr>
          <w:rFonts w:ascii="Arial Narrow" w:hAnsi="Arial Narrow"/>
          <w:noProof/>
          <w:color w:val="000000"/>
          <w:sz w:val="22"/>
          <w:szCs w:val="22"/>
        </w:rPr>
        <w:t xml:space="preserve">. </w:t>
      </w:r>
      <w:r>
        <w:rPr>
          <w:rFonts w:ascii="Arial Narrow" w:hAnsi="Arial Narrow"/>
          <w:b/>
          <w:noProof/>
          <w:color w:val="000000"/>
          <w:sz w:val="22"/>
          <w:szCs w:val="22"/>
        </w:rPr>
        <w:t>Investigar comparativamente las narrativas de las víctimas y perpretadores en Rwanda y Bosnia, desvelando las similitudes y diferencias</w:t>
      </w:r>
      <w:r>
        <w:rPr>
          <w:rFonts w:ascii="Arial Narrow" w:hAnsi="Arial Narrow"/>
          <w:noProof/>
          <w:color w:val="000000"/>
          <w:sz w:val="22"/>
          <w:szCs w:val="22"/>
        </w:rPr>
        <w:t>.</w:t>
      </w: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Investigadores responsables : Vlasta Julesiv.</w:t>
      </w: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Centro : Peace Institut.</w:t>
      </w:r>
    </w:p>
    <w:p w:rsidR="007612AE" w:rsidRDefault="007612AE" w:rsidP="007612AE">
      <w:pPr>
        <w:rPr>
          <w:rFonts w:ascii="Arial Narrow" w:hAnsi="Arial Narrow"/>
          <w:noProof/>
          <w:color w:val="000000"/>
          <w:sz w:val="22"/>
          <w:szCs w:val="22"/>
        </w:rPr>
      </w:pPr>
    </w:p>
    <w:p w:rsidR="007612AE" w:rsidRDefault="007612AE" w:rsidP="007612AE">
      <w:pPr>
        <w:rPr>
          <w:rFonts w:ascii="Arial Narrow" w:hAnsi="Arial Narrow"/>
          <w:noProof/>
          <w:color w:val="000000"/>
          <w:sz w:val="22"/>
          <w:szCs w:val="22"/>
        </w:rPr>
      </w:pPr>
      <w:r>
        <w:rPr>
          <w:rFonts w:ascii="Arial Narrow" w:hAnsi="Arial Narrow"/>
          <w:b/>
          <w:noProof/>
          <w:color w:val="000000"/>
          <w:sz w:val="22"/>
          <w:szCs w:val="22"/>
        </w:rPr>
        <w:t>3.5</w:t>
      </w:r>
      <w:r>
        <w:rPr>
          <w:rFonts w:ascii="Arial Narrow" w:hAnsi="Arial Narrow"/>
          <w:noProof/>
          <w:color w:val="000000"/>
          <w:sz w:val="22"/>
          <w:szCs w:val="22"/>
        </w:rPr>
        <w:t xml:space="preserve">. </w:t>
      </w:r>
      <w:r>
        <w:rPr>
          <w:rFonts w:ascii="Arial Narrow" w:hAnsi="Arial Narrow"/>
          <w:b/>
          <w:noProof/>
          <w:color w:val="000000"/>
          <w:sz w:val="22"/>
          <w:szCs w:val="22"/>
        </w:rPr>
        <w:t>Analizar el impacto diferenciado de género en las narrativas de los contextos antes citados : Colombia, Argentina, Chile, Rwanda y Bosnia</w:t>
      </w:r>
      <w:r>
        <w:rPr>
          <w:rFonts w:ascii="Arial Narrow" w:hAnsi="Arial Narrow"/>
          <w:noProof/>
          <w:color w:val="000000"/>
          <w:sz w:val="22"/>
          <w:szCs w:val="22"/>
        </w:rPr>
        <w:t>.</w:t>
      </w: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lastRenderedPageBreak/>
        <w:t>Investigadores responsables : Cristina Sánchez, Ángela Sierrra, Camila de Gamboa, Marieta Quintero, Claudia Hilb, Paula Hunziker, Vlasta Julesiv.</w:t>
      </w: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Centro : UAM, ULL, Universidad del Rosario, Universidad Distrital, UBA, Universidad Nacional de Córdoba, Peace Institut.</w:t>
      </w:r>
    </w:p>
    <w:p w:rsidR="007612AE" w:rsidRDefault="007612AE" w:rsidP="007612AE">
      <w:pPr>
        <w:rPr>
          <w:rFonts w:ascii="Arial Narrow" w:hAnsi="Arial Narrow"/>
          <w:noProof/>
          <w:color w:val="000000"/>
          <w:sz w:val="22"/>
          <w:szCs w:val="22"/>
        </w:rPr>
      </w:pPr>
    </w:p>
    <w:p w:rsidR="007612AE" w:rsidRDefault="007612AE" w:rsidP="007612AE">
      <w:pPr>
        <w:rPr>
          <w:rFonts w:ascii="Arial Narrow" w:hAnsi="Arial Narrow"/>
          <w:b/>
          <w:noProof/>
          <w:color w:val="000000"/>
          <w:sz w:val="22"/>
          <w:szCs w:val="22"/>
        </w:rPr>
      </w:pPr>
    </w:p>
    <w:p w:rsidR="007612AE" w:rsidRPr="001B7608" w:rsidRDefault="007612AE" w:rsidP="007612AE">
      <w:pPr>
        <w:rPr>
          <w:rFonts w:ascii="Arial Narrow" w:hAnsi="Arial Narrow"/>
          <w:i/>
          <w:color w:val="0070C0"/>
          <w:szCs w:val="24"/>
        </w:rPr>
      </w:pPr>
      <w:r w:rsidRPr="001B7608">
        <w:rPr>
          <w:rFonts w:ascii="Arial Narrow" w:hAnsi="Arial Narrow"/>
          <w:b/>
          <w:i/>
          <w:noProof/>
          <w:color w:val="0070C0"/>
          <w:szCs w:val="24"/>
        </w:rPr>
        <w:t>Objetivo 4.</w:t>
      </w:r>
      <w:r w:rsidRPr="001B7608">
        <w:rPr>
          <w:rFonts w:ascii="Arial Narrow" w:hAnsi="Arial Narrow"/>
          <w:i/>
          <w:noProof/>
          <w:color w:val="0070C0"/>
          <w:szCs w:val="24"/>
        </w:rPr>
        <w:t xml:space="preserve"> </w:t>
      </w:r>
      <w:proofErr w:type="spellStart"/>
      <w:r w:rsidRPr="001B7608">
        <w:rPr>
          <w:rFonts w:ascii="Arial Narrow" w:hAnsi="Arial Narrow"/>
          <w:b/>
          <w:i/>
          <w:color w:val="0070C0"/>
          <w:szCs w:val="24"/>
          <w:u w:val="single"/>
        </w:rPr>
        <w:t>Analizar</w:t>
      </w:r>
      <w:proofErr w:type="spellEnd"/>
      <w:r w:rsidRPr="001B7608">
        <w:rPr>
          <w:rFonts w:ascii="Arial Narrow" w:hAnsi="Arial Narrow"/>
          <w:b/>
          <w:i/>
          <w:color w:val="0070C0"/>
          <w:szCs w:val="24"/>
          <w:u w:val="single"/>
        </w:rPr>
        <w:t xml:space="preserve"> y </w:t>
      </w:r>
      <w:proofErr w:type="spellStart"/>
      <w:r w:rsidRPr="001B7608">
        <w:rPr>
          <w:rFonts w:ascii="Arial Narrow" w:hAnsi="Arial Narrow"/>
          <w:b/>
          <w:i/>
          <w:color w:val="0070C0"/>
          <w:szCs w:val="24"/>
          <w:u w:val="single"/>
        </w:rPr>
        <w:t>diagnosticar</w:t>
      </w:r>
      <w:proofErr w:type="spellEnd"/>
      <w:r w:rsidRPr="001B7608">
        <w:rPr>
          <w:rFonts w:ascii="Arial Narrow" w:hAnsi="Arial Narrow"/>
          <w:b/>
          <w:i/>
          <w:color w:val="0070C0"/>
          <w:szCs w:val="24"/>
          <w:u w:val="single"/>
        </w:rPr>
        <w:t xml:space="preserve"> las </w:t>
      </w:r>
      <w:proofErr w:type="spellStart"/>
      <w:r w:rsidRPr="001B7608">
        <w:rPr>
          <w:rFonts w:ascii="Arial Narrow" w:hAnsi="Arial Narrow"/>
          <w:b/>
          <w:i/>
          <w:color w:val="0070C0"/>
          <w:szCs w:val="24"/>
          <w:u w:val="single"/>
        </w:rPr>
        <w:t>respuestas</w:t>
      </w:r>
      <w:proofErr w:type="spellEnd"/>
      <w:r w:rsidRPr="001B7608">
        <w:rPr>
          <w:rFonts w:ascii="Arial Narrow" w:hAnsi="Arial Narrow"/>
          <w:b/>
          <w:i/>
          <w:color w:val="0070C0"/>
          <w:szCs w:val="24"/>
          <w:u w:val="single"/>
        </w:rPr>
        <w:t xml:space="preserve"> de la </w:t>
      </w:r>
      <w:proofErr w:type="spellStart"/>
      <w:r w:rsidRPr="001B7608">
        <w:rPr>
          <w:rFonts w:ascii="Arial Narrow" w:hAnsi="Arial Narrow"/>
          <w:b/>
          <w:i/>
          <w:color w:val="0070C0"/>
          <w:szCs w:val="24"/>
          <w:u w:val="single"/>
        </w:rPr>
        <w:t>sociedad</w:t>
      </w:r>
      <w:proofErr w:type="spellEnd"/>
      <w:r w:rsidRPr="001B7608">
        <w:rPr>
          <w:rFonts w:ascii="Arial Narrow" w:hAnsi="Arial Narrow"/>
          <w:b/>
          <w:i/>
          <w:color w:val="0070C0"/>
          <w:szCs w:val="24"/>
          <w:u w:val="single"/>
        </w:rPr>
        <w:t xml:space="preserve"> civil y las </w:t>
      </w:r>
      <w:proofErr w:type="spellStart"/>
      <w:r w:rsidRPr="001B7608">
        <w:rPr>
          <w:rFonts w:ascii="Arial Narrow" w:hAnsi="Arial Narrow"/>
          <w:b/>
          <w:i/>
          <w:color w:val="0070C0"/>
          <w:szCs w:val="24"/>
          <w:u w:val="single"/>
        </w:rPr>
        <w:t>instituciones</w:t>
      </w:r>
      <w:proofErr w:type="spellEnd"/>
      <w:r w:rsidRPr="001B7608">
        <w:rPr>
          <w:rFonts w:ascii="Arial Narrow" w:hAnsi="Arial Narrow"/>
          <w:b/>
          <w:i/>
          <w:color w:val="0070C0"/>
          <w:szCs w:val="24"/>
          <w:u w:val="single"/>
        </w:rPr>
        <w:t xml:space="preserve"> </w:t>
      </w:r>
      <w:proofErr w:type="spellStart"/>
      <w:r w:rsidRPr="001B7608">
        <w:rPr>
          <w:rFonts w:ascii="Arial Narrow" w:hAnsi="Arial Narrow"/>
          <w:b/>
          <w:i/>
          <w:color w:val="0070C0"/>
          <w:szCs w:val="24"/>
          <w:u w:val="single"/>
        </w:rPr>
        <w:t>frente</w:t>
      </w:r>
      <w:proofErr w:type="spellEnd"/>
      <w:r w:rsidRPr="001B7608">
        <w:rPr>
          <w:rFonts w:ascii="Arial Narrow" w:hAnsi="Arial Narrow"/>
          <w:b/>
          <w:i/>
          <w:color w:val="0070C0"/>
          <w:szCs w:val="24"/>
          <w:u w:val="single"/>
        </w:rPr>
        <w:t xml:space="preserve"> al mal</w:t>
      </w:r>
      <w:r w:rsidRPr="001B7608">
        <w:rPr>
          <w:rFonts w:ascii="Arial Narrow" w:hAnsi="Arial Narrow"/>
          <w:i/>
          <w:color w:val="0070C0"/>
          <w:szCs w:val="24"/>
        </w:rPr>
        <w:t>.</w:t>
      </w:r>
    </w:p>
    <w:p w:rsidR="007612AE" w:rsidRDefault="007612AE" w:rsidP="007612AE">
      <w:pPr>
        <w:rPr>
          <w:rFonts w:ascii="Arial Narrow" w:hAnsi="Arial Narrow"/>
          <w:noProof/>
          <w:color w:val="000000"/>
          <w:sz w:val="22"/>
          <w:szCs w:val="22"/>
        </w:rPr>
      </w:pP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Desglose :</w:t>
      </w:r>
    </w:p>
    <w:p w:rsidR="007612AE" w:rsidRDefault="007612AE" w:rsidP="007612AE">
      <w:pPr>
        <w:rPr>
          <w:rFonts w:ascii="Arial Narrow" w:hAnsi="Arial Narrow"/>
          <w:b/>
          <w:noProof/>
          <w:color w:val="000000"/>
          <w:sz w:val="22"/>
          <w:szCs w:val="22"/>
        </w:rPr>
      </w:pPr>
      <w:r>
        <w:rPr>
          <w:rFonts w:ascii="Arial Narrow" w:hAnsi="Arial Narrow"/>
          <w:b/>
          <w:noProof/>
          <w:color w:val="000000"/>
          <w:sz w:val="22"/>
          <w:szCs w:val="22"/>
        </w:rPr>
        <w:t>4.1. Análisis de las políticas de la memoria (1): reconstrucción de los debates teóricos contemporáneos.</w:t>
      </w: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Investigadores responsables : Cristina Sánchez, Evaristo prieto,  Julio César Vargas, Wolfgang Heuer.</w:t>
      </w: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Centros :UAM,  Universidad del Valle, Universidad Libre de Berlín.</w:t>
      </w:r>
    </w:p>
    <w:p w:rsidR="007612AE" w:rsidRDefault="007612AE" w:rsidP="007612AE">
      <w:pPr>
        <w:rPr>
          <w:rFonts w:ascii="Arial Narrow" w:hAnsi="Arial Narrow"/>
          <w:noProof/>
          <w:color w:val="000000"/>
          <w:sz w:val="22"/>
          <w:szCs w:val="22"/>
        </w:rPr>
      </w:pPr>
    </w:p>
    <w:p w:rsidR="007612AE" w:rsidRDefault="007612AE" w:rsidP="007612AE">
      <w:pPr>
        <w:rPr>
          <w:rFonts w:ascii="Arial Narrow" w:hAnsi="Arial Narrow"/>
          <w:b/>
          <w:noProof/>
          <w:color w:val="000000"/>
          <w:sz w:val="22"/>
          <w:szCs w:val="22"/>
        </w:rPr>
      </w:pPr>
      <w:r>
        <w:rPr>
          <w:rFonts w:ascii="Arial Narrow" w:hAnsi="Arial Narrow"/>
          <w:b/>
          <w:noProof/>
          <w:color w:val="000000"/>
          <w:sz w:val="22"/>
          <w:szCs w:val="22"/>
        </w:rPr>
        <w:t>4.2. Análisis de las políticas de la memoria (2). Análisis de casos concretos : Amnistías, olvidos y memorias oficiales en Colombia, Chile, Argentina.</w:t>
      </w: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Investigadores responsables : Cristina Sánchez, Camila de Gamboa, Germán Londoño, Claudia Hilb, María José López.</w:t>
      </w: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Centros : UAM, Universidad del Rosario, Universidad de Antioquia, UBA, Universidad de Chile.</w:t>
      </w:r>
    </w:p>
    <w:p w:rsidR="007612AE" w:rsidRDefault="007612AE" w:rsidP="007612AE">
      <w:pPr>
        <w:rPr>
          <w:rFonts w:ascii="Arial Narrow" w:hAnsi="Arial Narrow"/>
          <w:noProof/>
          <w:color w:val="000000"/>
          <w:sz w:val="22"/>
          <w:szCs w:val="22"/>
        </w:rPr>
      </w:pPr>
    </w:p>
    <w:p w:rsidR="007612AE" w:rsidRDefault="007612AE" w:rsidP="007612AE">
      <w:pPr>
        <w:rPr>
          <w:rFonts w:ascii="Arial Narrow" w:hAnsi="Arial Narrow"/>
          <w:b/>
          <w:noProof/>
          <w:color w:val="000000"/>
          <w:sz w:val="22"/>
          <w:szCs w:val="22"/>
        </w:rPr>
      </w:pPr>
      <w:r>
        <w:rPr>
          <w:rFonts w:ascii="Arial Narrow" w:hAnsi="Arial Narrow"/>
          <w:b/>
          <w:noProof/>
          <w:color w:val="000000"/>
          <w:sz w:val="22"/>
          <w:szCs w:val="22"/>
        </w:rPr>
        <w:t>4.3. Examinar las políticas del perdón, tanto en sus aspectos teóricos como en casos concretos : entre el deber y el derecho. Análisis de la reconciliación y el perdón como reinstauraciones de lo político.</w:t>
      </w: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Investigadores principales :  Camila de Gamboa, Julio César Vargas, Claudia Hilb, Vlasta Julesiv, Zoran Kurelic</w:t>
      </w: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Centro :  Universidad del Rosario, Universidad del Valle, UBA, Peace Institut. U. de Zagreb.</w:t>
      </w:r>
    </w:p>
    <w:p w:rsidR="007612AE" w:rsidRDefault="007612AE" w:rsidP="007612AE">
      <w:pPr>
        <w:rPr>
          <w:rFonts w:ascii="Arial Narrow" w:hAnsi="Arial Narrow"/>
          <w:noProof/>
          <w:color w:val="000000"/>
          <w:sz w:val="22"/>
          <w:szCs w:val="22"/>
        </w:rPr>
      </w:pPr>
    </w:p>
    <w:p w:rsidR="007612AE" w:rsidRDefault="007612AE" w:rsidP="007612AE">
      <w:pPr>
        <w:rPr>
          <w:rFonts w:ascii="Arial Narrow" w:hAnsi="Arial Narrow"/>
          <w:b/>
          <w:noProof/>
          <w:color w:val="000000"/>
          <w:sz w:val="22"/>
          <w:szCs w:val="22"/>
        </w:rPr>
      </w:pPr>
      <w:r>
        <w:rPr>
          <w:rFonts w:ascii="Arial Narrow" w:hAnsi="Arial Narrow"/>
          <w:b/>
          <w:noProof/>
          <w:color w:val="000000"/>
          <w:sz w:val="22"/>
          <w:szCs w:val="22"/>
        </w:rPr>
        <w:t>4.4. Replantear las tareas de la política ante el mal. Resituar la dimensión diacrónica de la construcción democrática de la ciudadanía</w:t>
      </w:r>
      <w:r>
        <w:rPr>
          <w:rFonts w:ascii="Arial Narrow" w:hAnsi="Arial Narrow"/>
          <w:noProof/>
          <w:color w:val="000000"/>
          <w:sz w:val="22"/>
          <w:szCs w:val="22"/>
        </w:rPr>
        <w:t xml:space="preserve">. </w:t>
      </w:r>
      <w:r>
        <w:rPr>
          <w:rFonts w:ascii="Arial Narrow" w:hAnsi="Arial Narrow"/>
          <w:b/>
          <w:noProof/>
          <w:color w:val="000000"/>
          <w:sz w:val="22"/>
          <w:szCs w:val="22"/>
        </w:rPr>
        <w:t>Análizar la importancia de la educación cívica en ese replanteamiento : las enseñanzas del mal.</w:t>
      </w: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Investigadores responsables : Todo el equipo.</w:t>
      </w: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Centros : Todos los centros.</w:t>
      </w:r>
    </w:p>
    <w:p w:rsidR="007612AE" w:rsidRDefault="007612AE" w:rsidP="007612AE">
      <w:pPr>
        <w:rPr>
          <w:rFonts w:ascii="Arial Narrow" w:hAnsi="Arial Narrow"/>
          <w:noProof/>
          <w:color w:val="000000"/>
          <w:sz w:val="22"/>
          <w:szCs w:val="22"/>
        </w:rPr>
      </w:pPr>
    </w:p>
    <w:p w:rsidR="007612AE" w:rsidRPr="001B7608" w:rsidRDefault="007612AE" w:rsidP="007612AE">
      <w:pPr>
        <w:rPr>
          <w:rFonts w:ascii="Arial Narrow" w:hAnsi="Arial Narrow"/>
          <w:b/>
          <w:i/>
          <w:color w:val="0070C0"/>
          <w:szCs w:val="24"/>
        </w:rPr>
      </w:pPr>
      <w:r w:rsidRPr="001B7608">
        <w:rPr>
          <w:rFonts w:ascii="Arial Narrow" w:hAnsi="Arial Narrow"/>
          <w:b/>
          <w:i/>
          <w:noProof/>
          <w:color w:val="0070C0"/>
          <w:szCs w:val="24"/>
          <w:u w:val="single"/>
        </w:rPr>
        <w:t xml:space="preserve">Objetivo 5. </w:t>
      </w:r>
      <w:proofErr w:type="spellStart"/>
      <w:r w:rsidRPr="001B7608">
        <w:rPr>
          <w:rFonts w:ascii="Arial Narrow" w:hAnsi="Arial Narrow"/>
          <w:b/>
          <w:i/>
          <w:color w:val="0070C0"/>
          <w:szCs w:val="24"/>
          <w:u w:val="single"/>
        </w:rPr>
        <w:t>Crear</w:t>
      </w:r>
      <w:proofErr w:type="spellEnd"/>
      <w:r w:rsidRPr="001B7608">
        <w:rPr>
          <w:rFonts w:ascii="Arial Narrow" w:hAnsi="Arial Narrow"/>
          <w:b/>
          <w:i/>
          <w:color w:val="0070C0"/>
          <w:szCs w:val="24"/>
          <w:u w:val="single"/>
        </w:rPr>
        <w:t xml:space="preserve"> un </w:t>
      </w:r>
      <w:proofErr w:type="spellStart"/>
      <w:r w:rsidRPr="001B7608">
        <w:rPr>
          <w:rFonts w:ascii="Arial Narrow" w:hAnsi="Arial Narrow"/>
          <w:b/>
          <w:i/>
          <w:color w:val="0070C0"/>
          <w:szCs w:val="24"/>
          <w:u w:val="single"/>
        </w:rPr>
        <w:t>marco</w:t>
      </w:r>
      <w:proofErr w:type="spellEnd"/>
      <w:r w:rsidRPr="001B7608">
        <w:rPr>
          <w:rFonts w:ascii="Arial Narrow" w:hAnsi="Arial Narrow"/>
          <w:b/>
          <w:i/>
          <w:color w:val="0070C0"/>
          <w:szCs w:val="24"/>
          <w:u w:val="single"/>
        </w:rPr>
        <w:t xml:space="preserve"> </w:t>
      </w:r>
      <w:proofErr w:type="spellStart"/>
      <w:r w:rsidRPr="001B7608">
        <w:rPr>
          <w:rFonts w:ascii="Arial Narrow" w:hAnsi="Arial Narrow"/>
          <w:b/>
          <w:i/>
          <w:color w:val="0070C0"/>
          <w:szCs w:val="24"/>
          <w:u w:val="single"/>
        </w:rPr>
        <w:t>interpretativo</w:t>
      </w:r>
      <w:proofErr w:type="spellEnd"/>
      <w:r w:rsidRPr="001B7608">
        <w:rPr>
          <w:rFonts w:ascii="Arial Narrow" w:hAnsi="Arial Narrow"/>
          <w:b/>
          <w:i/>
          <w:color w:val="0070C0"/>
          <w:szCs w:val="24"/>
          <w:u w:val="single"/>
        </w:rPr>
        <w:t xml:space="preserve"> </w:t>
      </w:r>
      <w:proofErr w:type="spellStart"/>
      <w:r w:rsidRPr="001B7608">
        <w:rPr>
          <w:rFonts w:ascii="Arial Narrow" w:hAnsi="Arial Narrow"/>
          <w:b/>
          <w:i/>
          <w:color w:val="0070C0"/>
          <w:szCs w:val="24"/>
          <w:u w:val="single"/>
        </w:rPr>
        <w:t>transnacional</w:t>
      </w:r>
      <w:proofErr w:type="spellEnd"/>
      <w:r w:rsidRPr="001B7608">
        <w:rPr>
          <w:rFonts w:ascii="Arial Narrow" w:hAnsi="Arial Narrow"/>
          <w:b/>
          <w:i/>
          <w:color w:val="0070C0"/>
          <w:szCs w:val="24"/>
          <w:u w:val="single"/>
        </w:rPr>
        <w:t xml:space="preserve"> </w:t>
      </w:r>
      <w:proofErr w:type="spellStart"/>
      <w:r w:rsidRPr="001B7608">
        <w:rPr>
          <w:rFonts w:ascii="Arial Narrow" w:hAnsi="Arial Narrow"/>
          <w:b/>
          <w:i/>
          <w:color w:val="0070C0"/>
          <w:szCs w:val="24"/>
          <w:u w:val="single"/>
        </w:rPr>
        <w:t>acerca</w:t>
      </w:r>
      <w:proofErr w:type="spellEnd"/>
      <w:r w:rsidRPr="001B7608">
        <w:rPr>
          <w:rFonts w:ascii="Arial Narrow" w:hAnsi="Arial Narrow"/>
          <w:b/>
          <w:i/>
          <w:color w:val="0070C0"/>
          <w:szCs w:val="24"/>
          <w:u w:val="single"/>
        </w:rPr>
        <w:t xml:space="preserve"> de </w:t>
      </w:r>
      <w:proofErr w:type="gramStart"/>
      <w:r w:rsidRPr="001B7608">
        <w:rPr>
          <w:rFonts w:ascii="Arial Narrow" w:hAnsi="Arial Narrow"/>
          <w:b/>
          <w:i/>
          <w:color w:val="0070C0"/>
          <w:szCs w:val="24"/>
          <w:u w:val="single"/>
        </w:rPr>
        <w:t xml:space="preserve">la </w:t>
      </w:r>
      <w:proofErr w:type="spellStart"/>
      <w:r w:rsidRPr="001B7608">
        <w:rPr>
          <w:rFonts w:ascii="Arial Narrow" w:hAnsi="Arial Narrow"/>
          <w:b/>
          <w:i/>
          <w:color w:val="0070C0"/>
          <w:szCs w:val="24"/>
          <w:u w:val="single"/>
        </w:rPr>
        <w:t>adecuación</w:t>
      </w:r>
      <w:proofErr w:type="spellEnd"/>
      <w:proofErr w:type="gramEnd"/>
      <w:r w:rsidRPr="001B7608">
        <w:rPr>
          <w:rFonts w:ascii="Arial Narrow" w:hAnsi="Arial Narrow"/>
          <w:b/>
          <w:i/>
          <w:color w:val="0070C0"/>
          <w:szCs w:val="24"/>
          <w:u w:val="single"/>
        </w:rPr>
        <w:t xml:space="preserve"> de las </w:t>
      </w:r>
      <w:proofErr w:type="spellStart"/>
      <w:r w:rsidRPr="001B7608">
        <w:rPr>
          <w:rFonts w:ascii="Arial Narrow" w:hAnsi="Arial Narrow"/>
          <w:b/>
          <w:i/>
          <w:color w:val="0070C0"/>
          <w:szCs w:val="24"/>
          <w:u w:val="single"/>
        </w:rPr>
        <w:t>respuestas</w:t>
      </w:r>
      <w:proofErr w:type="spellEnd"/>
      <w:r w:rsidRPr="001B7608">
        <w:rPr>
          <w:rFonts w:ascii="Arial Narrow" w:hAnsi="Arial Narrow"/>
          <w:b/>
          <w:i/>
          <w:color w:val="0070C0"/>
          <w:szCs w:val="24"/>
          <w:u w:val="single"/>
        </w:rPr>
        <w:t xml:space="preserve"> a las </w:t>
      </w:r>
      <w:proofErr w:type="spellStart"/>
      <w:r w:rsidRPr="001B7608">
        <w:rPr>
          <w:rFonts w:ascii="Arial Narrow" w:hAnsi="Arial Narrow"/>
          <w:b/>
          <w:i/>
          <w:color w:val="0070C0"/>
          <w:szCs w:val="24"/>
          <w:u w:val="single"/>
        </w:rPr>
        <w:t>exigencias</w:t>
      </w:r>
      <w:proofErr w:type="spellEnd"/>
      <w:r w:rsidRPr="001B7608">
        <w:rPr>
          <w:rFonts w:ascii="Arial Narrow" w:hAnsi="Arial Narrow"/>
          <w:b/>
          <w:i/>
          <w:color w:val="0070C0"/>
          <w:szCs w:val="24"/>
          <w:u w:val="single"/>
        </w:rPr>
        <w:t xml:space="preserve"> de </w:t>
      </w:r>
      <w:proofErr w:type="spellStart"/>
      <w:r w:rsidRPr="001B7608">
        <w:rPr>
          <w:rFonts w:ascii="Arial Narrow" w:hAnsi="Arial Narrow"/>
          <w:b/>
          <w:i/>
          <w:color w:val="0070C0"/>
          <w:szCs w:val="24"/>
          <w:u w:val="single"/>
        </w:rPr>
        <w:t>una</w:t>
      </w:r>
      <w:proofErr w:type="spellEnd"/>
      <w:r w:rsidRPr="001B7608">
        <w:rPr>
          <w:rFonts w:ascii="Arial Narrow" w:hAnsi="Arial Narrow"/>
          <w:b/>
          <w:i/>
          <w:color w:val="0070C0"/>
          <w:szCs w:val="24"/>
          <w:u w:val="single"/>
        </w:rPr>
        <w:t xml:space="preserve"> </w:t>
      </w:r>
      <w:proofErr w:type="spellStart"/>
      <w:r w:rsidRPr="001B7608">
        <w:rPr>
          <w:rFonts w:ascii="Arial Narrow" w:hAnsi="Arial Narrow"/>
          <w:b/>
          <w:i/>
          <w:color w:val="0070C0"/>
          <w:szCs w:val="24"/>
          <w:u w:val="single"/>
        </w:rPr>
        <w:t>política</w:t>
      </w:r>
      <w:proofErr w:type="spellEnd"/>
      <w:r w:rsidRPr="001B7608">
        <w:rPr>
          <w:rFonts w:ascii="Arial Narrow" w:hAnsi="Arial Narrow"/>
          <w:b/>
          <w:i/>
          <w:color w:val="0070C0"/>
          <w:szCs w:val="24"/>
          <w:u w:val="single"/>
        </w:rPr>
        <w:t xml:space="preserve"> </w:t>
      </w:r>
      <w:proofErr w:type="spellStart"/>
      <w:r w:rsidRPr="001B7608">
        <w:rPr>
          <w:rFonts w:ascii="Arial Narrow" w:hAnsi="Arial Narrow"/>
          <w:b/>
          <w:i/>
          <w:color w:val="0070C0"/>
          <w:szCs w:val="24"/>
          <w:u w:val="single"/>
        </w:rPr>
        <w:t>democrática</w:t>
      </w:r>
      <w:proofErr w:type="spellEnd"/>
      <w:r w:rsidRPr="001B7608">
        <w:rPr>
          <w:rFonts w:ascii="Arial Narrow" w:hAnsi="Arial Narrow"/>
          <w:b/>
          <w:i/>
          <w:color w:val="0070C0"/>
          <w:szCs w:val="24"/>
        </w:rPr>
        <w:t>.</w:t>
      </w:r>
    </w:p>
    <w:p w:rsidR="007612AE" w:rsidRDefault="007612AE" w:rsidP="007612AE">
      <w:pPr>
        <w:rPr>
          <w:rFonts w:ascii="Arial Narrow" w:hAnsi="Arial Narrow"/>
          <w:b/>
          <w:sz w:val="22"/>
          <w:szCs w:val="22"/>
        </w:rPr>
      </w:pPr>
    </w:p>
    <w:p w:rsidR="007612AE" w:rsidRDefault="007612AE" w:rsidP="007612AE">
      <w:pPr>
        <w:rPr>
          <w:rFonts w:ascii="Arial Narrow" w:hAnsi="Arial Narrow"/>
          <w:sz w:val="22"/>
          <w:szCs w:val="22"/>
        </w:rPr>
      </w:pPr>
      <w:proofErr w:type="spellStart"/>
      <w:r>
        <w:rPr>
          <w:rFonts w:ascii="Arial Narrow" w:hAnsi="Arial Narrow"/>
          <w:sz w:val="22"/>
          <w:szCs w:val="22"/>
        </w:rPr>
        <w:t>Desglose</w:t>
      </w:r>
      <w:proofErr w:type="spellEnd"/>
      <w:r>
        <w:rPr>
          <w:rFonts w:ascii="Arial Narrow" w:hAnsi="Arial Narrow"/>
          <w:sz w:val="22"/>
          <w:szCs w:val="22"/>
        </w:rPr>
        <w:t> :</w:t>
      </w:r>
    </w:p>
    <w:p w:rsidR="007612AE" w:rsidRDefault="007612AE" w:rsidP="007612AE">
      <w:pPr>
        <w:rPr>
          <w:rFonts w:ascii="Arial Narrow" w:hAnsi="Arial Narrow"/>
          <w:sz w:val="22"/>
          <w:szCs w:val="22"/>
        </w:rPr>
      </w:pPr>
      <w:r>
        <w:rPr>
          <w:rFonts w:ascii="Arial Narrow" w:hAnsi="Arial Narrow"/>
          <w:b/>
          <w:sz w:val="22"/>
          <w:szCs w:val="22"/>
        </w:rPr>
        <w:t xml:space="preserve">5.1. </w:t>
      </w:r>
      <w:proofErr w:type="spellStart"/>
      <w:r>
        <w:rPr>
          <w:rFonts w:ascii="Arial Narrow" w:hAnsi="Arial Narrow"/>
          <w:b/>
          <w:sz w:val="22"/>
          <w:szCs w:val="22"/>
        </w:rPr>
        <w:t>Puesta</w:t>
      </w:r>
      <w:proofErr w:type="spellEnd"/>
      <w:r>
        <w:rPr>
          <w:rFonts w:ascii="Arial Narrow" w:hAnsi="Arial Narrow"/>
          <w:b/>
          <w:sz w:val="22"/>
          <w:szCs w:val="22"/>
        </w:rPr>
        <w:t xml:space="preserve"> en </w:t>
      </w:r>
      <w:proofErr w:type="spellStart"/>
      <w:r>
        <w:rPr>
          <w:rFonts w:ascii="Arial Narrow" w:hAnsi="Arial Narrow"/>
          <w:b/>
          <w:sz w:val="22"/>
          <w:szCs w:val="22"/>
        </w:rPr>
        <w:t>común</w:t>
      </w:r>
      <w:proofErr w:type="spellEnd"/>
      <w:r>
        <w:rPr>
          <w:rFonts w:ascii="Arial Narrow" w:hAnsi="Arial Narrow"/>
          <w:b/>
          <w:sz w:val="22"/>
          <w:szCs w:val="22"/>
        </w:rPr>
        <w:t xml:space="preserve"> de los </w:t>
      </w:r>
      <w:proofErr w:type="spellStart"/>
      <w:r>
        <w:rPr>
          <w:rFonts w:ascii="Arial Narrow" w:hAnsi="Arial Narrow"/>
          <w:b/>
          <w:sz w:val="22"/>
          <w:szCs w:val="22"/>
        </w:rPr>
        <w:t>resultados</w:t>
      </w:r>
      <w:proofErr w:type="spellEnd"/>
      <w:r>
        <w:rPr>
          <w:rFonts w:ascii="Arial Narrow" w:hAnsi="Arial Narrow"/>
          <w:b/>
          <w:sz w:val="22"/>
          <w:szCs w:val="22"/>
        </w:rPr>
        <w:t xml:space="preserve"> </w:t>
      </w:r>
      <w:proofErr w:type="spellStart"/>
      <w:r>
        <w:rPr>
          <w:rFonts w:ascii="Arial Narrow" w:hAnsi="Arial Narrow"/>
          <w:b/>
          <w:sz w:val="22"/>
          <w:szCs w:val="22"/>
        </w:rPr>
        <w:t>obtenidos</w:t>
      </w:r>
      <w:proofErr w:type="spellEnd"/>
      <w:r>
        <w:rPr>
          <w:rFonts w:ascii="Arial Narrow" w:hAnsi="Arial Narrow"/>
          <w:b/>
          <w:sz w:val="22"/>
          <w:szCs w:val="22"/>
        </w:rPr>
        <w:t xml:space="preserve"> en </w:t>
      </w:r>
      <w:proofErr w:type="gramStart"/>
      <w:r>
        <w:rPr>
          <w:rFonts w:ascii="Arial Narrow" w:hAnsi="Arial Narrow"/>
          <w:b/>
          <w:sz w:val="22"/>
          <w:szCs w:val="22"/>
        </w:rPr>
        <w:t xml:space="preserve">la </w:t>
      </w:r>
      <w:proofErr w:type="spellStart"/>
      <w:r>
        <w:rPr>
          <w:rFonts w:ascii="Arial Narrow" w:hAnsi="Arial Narrow"/>
          <w:b/>
          <w:sz w:val="22"/>
          <w:szCs w:val="22"/>
        </w:rPr>
        <w:t>investigación</w:t>
      </w:r>
      <w:proofErr w:type="spellEnd"/>
      <w:proofErr w:type="gramEnd"/>
      <w:r>
        <w:rPr>
          <w:rFonts w:ascii="Arial Narrow" w:hAnsi="Arial Narrow"/>
          <w:b/>
          <w:sz w:val="22"/>
          <w:szCs w:val="22"/>
        </w:rPr>
        <w:t xml:space="preserve"> para </w:t>
      </w:r>
      <w:proofErr w:type="spellStart"/>
      <w:r>
        <w:rPr>
          <w:rFonts w:ascii="Arial Narrow" w:hAnsi="Arial Narrow"/>
          <w:b/>
          <w:sz w:val="22"/>
          <w:szCs w:val="22"/>
        </w:rPr>
        <w:t>elaborar</w:t>
      </w:r>
      <w:proofErr w:type="spellEnd"/>
      <w:r>
        <w:rPr>
          <w:rFonts w:ascii="Arial Narrow" w:hAnsi="Arial Narrow"/>
          <w:b/>
          <w:sz w:val="22"/>
          <w:szCs w:val="22"/>
        </w:rPr>
        <w:t xml:space="preserve"> </w:t>
      </w:r>
      <w:proofErr w:type="spellStart"/>
      <w:r>
        <w:rPr>
          <w:rFonts w:ascii="Arial Narrow" w:hAnsi="Arial Narrow"/>
          <w:b/>
          <w:sz w:val="22"/>
          <w:szCs w:val="22"/>
        </w:rPr>
        <w:t>respuestas</w:t>
      </w:r>
      <w:proofErr w:type="spellEnd"/>
      <w:r>
        <w:rPr>
          <w:rFonts w:ascii="Arial Narrow" w:hAnsi="Arial Narrow"/>
          <w:b/>
          <w:sz w:val="22"/>
          <w:szCs w:val="22"/>
        </w:rPr>
        <w:t xml:space="preserve"> </w:t>
      </w:r>
      <w:proofErr w:type="spellStart"/>
      <w:r>
        <w:rPr>
          <w:rFonts w:ascii="Arial Narrow" w:hAnsi="Arial Narrow"/>
          <w:b/>
          <w:sz w:val="22"/>
          <w:szCs w:val="22"/>
        </w:rPr>
        <w:t>normativas</w:t>
      </w:r>
      <w:proofErr w:type="spellEnd"/>
      <w:r>
        <w:rPr>
          <w:rFonts w:ascii="Arial Narrow" w:hAnsi="Arial Narrow"/>
          <w:sz w:val="22"/>
          <w:szCs w:val="22"/>
        </w:rPr>
        <w:t>.</w:t>
      </w:r>
    </w:p>
    <w:p w:rsidR="007612AE" w:rsidRDefault="007612AE" w:rsidP="007612AE">
      <w:pPr>
        <w:rPr>
          <w:rFonts w:ascii="Arial Narrow" w:hAnsi="Arial Narrow"/>
          <w:sz w:val="22"/>
          <w:szCs w:val="22"/>
        </w:rPr>
      </w:pPr>
      <w:proofErr w:type="spellStart"/>
      <w:r>
        <w:rPr>
          <w:rFonts w:ascii="Arial Narrow" w:hAnsi="Arial Narrow"/>
          <w:sz w:val="22"/>
          <w:szCs w:val="22"/>
        </w:rPr>
        <w:t>Investigadores</w:t>
      </w:r>
      <w:proofErr w:type="spellEnd"/>
      <w:r>
        <w:rPr>
          <w:rFonts w:ascii="Arial Narrow" w:hAnsi="Arial Narrow"/>
          <w:sz w:val="22"/>
          <w:szCs w:val="22"/>
        </w:rPr>
        <w:t xml:space="preserve"> responsables : </w:t>
      </w:r>
      <w:proofErr w:type="spellStart"/>
      <w:r>
        <w:rPr>
          <w:rFonts w:ascii="Arial Narrow" w:hAnsi="Arial Narrow"/>
          <w:sz w:val="22"/>
          <w:szCs w:val="22"/>
        </w:rPr>
        <w:t>Todo</w:t>
      </w:r>
      <w:proofErr w:type="spellEnd"/>
      <w:r>
        <w:rPr>
          <w:rFonts w:ascii="Arial Narrow" w:hAnsi="Arial Narrow"/>
          <w:sz w:val="22"/>
          <w:szCs w:val="22"/>
        </w:rPr>
        <w:t xml:space="preserve"> el </w:t>
      </w:r>
      <w:proofErr w:type="spellStart"/>
      <w:r>
        <w:rPr>
          <w:rFonts w:ascii="Arial Narrow" w:hAnsi="Arial Narrow"/>
          <w:sz w:val="22"/>
          <w:szCs w:val="22"/>
        </w:rPr>
        <w:t>equipo</w:t>
      </w:r>
      <w:proofErr w:type="spellEnd"/>
    </w:p>
    <w:p w:rsidR="007612AE" w:rsidRDefault="007612AE" w:rsidP="007612AE">
      <w:pPr>
        <w:rPr>
          <w:rFonts w:ascii="Arial Narrow" w:hAnsi="Arial Narrow"/>
          <w:sz w:val="22"/>
          <w:szCs w:val="22"/>
        </w:rPr>
      </w:pPr>
      <w:r>
        <w:rPr>
          <w:rFonts w:ascii="Arial Narrow" w:hAnsi="Arial Narrow"/>
          <w:sz w:val="22"/>
          <w:szCs w:val="22"/>
        </w:rPr>
        <w:t xml:space="preserve">Centro : </w:t>
      </w:r>
      <w:proofErr w:type="spellStart"/>
      <w:r>
        <w:rPr>
          <w:rFonts w:ascii="Arial Narrow" w:hAnsi="Arial Narrow"/>
          <w:sz w:val="22"/>
          <w:szCs w:val="22"/>
        </w:rPr>
        <w:t>Todos</w:t>
      </w:r>
      <w:proofErr w:type="spellEnd"/>
    </w:p>
    <w:p w:rsidR="007612AE" w:rsidRDefault="007612AE" w:rsidP="007612AE">
      <w:pPr>
        <w:rPr>
          <w:rFonts w:ascii="Arial Narrow" w:hAnsi="Arial Narrow"/>
          <w:sz w:val="22"/>
          <w:szCs w:val="22"/>
        </w:rPr>
      </w:pPr>
    </w:p>
    <w:p w:rsidR="007612AE" w:rsidRDefault="007612AE" w:rsidP="007612AE">
      <w:pPr>
        <w:rPr>
          <w:rFonts w:ascii="Arial Narrow" w:hAnsi="Arial Narrow"/>
          <w:sz w:val="22"/>
          <w:szCs w:val="22"/>
        </w:rPr>
      </w:pPr>
      <w:r>
        <w:rPr>
          <w:rFonts w:ascii="Arial Narrow" w:hAnsi="Arial Narrow"/>
          <w:b/>
          <w:sz w:val="22"/>
          <w:szCs w:val="22"/>
        </w:rPr>
        <w:t xml:space="preserve">5.2. </w:t>
      </w:r>
      <w:proofErr w:type="spellStart"/>
      <w:r>
        <w:rPr>
          <w:rFonts w:ascii="Arial Narrow" w:hAnsi="Arial Narrow"/>
          <w:b/>
          <w:sz w:val="22"/>
          <w:szCs w:val="22"/>
        </w:rPr>
        <w:t>Arbitrar</w:t>
      </w:r>
      <w:proofErr w:type="spellEnd"/>
      <w:r>
        <w:rPr>
          <w:rFonts w:ascii="Arial Narrow" w:hAnsi="Arial Narrow"/>
          <w:b/>
          <w:sz w:val="22"/>
          <w:szCs w:val="22"/>
        </w:rPr>
        <w:t xml:space="preserve"> </w:t>
      </w:r>
      <w:proofErr w:type="spellStart"/>
      <w:r>
        <w:rPr>
          <w:rFonts w:ascii="Arial Narrow" w:hAnsi="Arial Narrow"/>
          <w:b/>
          <w:sz w:val="22"/>
          <w:szCs w:val="22"/>
        </w:rPr>
        <w:t>conclusiones</w:t>
      </w:r>
      <w:proofErr w:type="spellEnd"/>
      <w:r>
        <w:rPr>
          <w:rFonts w:ascii="Arial Narrow" w:hAnsi="Arial Narrow"/>
          <w:b/>
          <w:sz w:val="22"/>
          <w:szCs w:val="22"/>
        </w:rPr>
        <w:t xml:space="preserve"> que </w:t>
      </w:r>
      <w:proofErr w:type="gramStart"/>
      <w:r>
        <w:rPr>
          <w:rFonts w:ascii="Arial Narrow" w:hAnsi="Arial Narrow"/>
          <w:b/>
          <w:sz w:val="22"/>
          <w:szCs w:val="22"/>
        </w:rPr>
        <w:t xml:space="preserve">nos </w:t>
      </w:r>
      <w:proofErr w:type="spellStart"/>
      <w:r>
        <w:rPr>
          <w:rFonts w:ascii="Arial Narrow" w:hAnsi="Arial Narrow"/>
          <w:b/>
          <w:sz w:val="22"/>
          <w:szCs w:val="22"/>
        </w:rPr>
        <w:t>permitan</w:t>
      </w:r>
      <w:proofErr w:type="spellEnd"/>
      <w:proofErr w:type="gramEnd"/>
      <w:r>
        <w:rPr>
          <w:rFonts w:ascii="Arial Narrow" w:hAnsi="Arial Narrow"/>
          <w:b/>
          <w:sz w:val="22"/>
          <w:szCs w:val="22"/>
        </w:rPr>
        <w:t xml:space="preserve"> </w:t>
      </w:r>
      <w:proofErr w:type="spellStart"/>
      <w:r>
        <w:rPr>
          <w:rFonts w:ascii="Arial Narrow" w:hAnsi="Arial Narrow"/>
          <w:b/>
          <w:sz w:val="22"/>
          <w:szCs w:val="22"/>
        </w:rPr>
        <w:t>profundizar</w:t>
      </w:r>
      <w:proofErr w:type="spellEnd"/>
      <w:r>
        <w:rPr>
          <w:rFonts w:ascii="Arial Narrow" w:hAnsi="Arial Narrow"/>
          <w:b/>
          <w:sz w:val="22"/>
          <w:szCs w:val="22"/>
        </w:rPr>
        <w:t xml:space="preserve"> en las </w:t>
      </w:r>
      <w:proofErr w:type="spellStart"/>
      <w:r>
        <w:rPr>
          <w:rFonts w:ascii="Arial Narrow" w:hAnsi="Arial Narrow"/>
          <w:b/>
          <w:sz w:val="22"/>
          <w:szCs w:val="22"/>
        </w:rPr>
        <w:t>orientaciones</w:t>
      </w:r>
      <w:proofErr w:type="spellEnd"/>
      <w:r>
        <w:rPr>
          <w:rFonts w:ascii="Arial Narrow" w:hAnsi="Arial Narrow"/>
          <w:b/>
          <w:sz w:val="22"/>
          <w:szCs w:val="22"/>
        </w:rPr>
        <w:t xml:space="preserve"> de </w:t>
      </w:r>
      <w:proofErr w:type="spellStart"/>
      <w:r>
        <w:rPr>
          <w:rFonts w:ascii="Arial Narrow" w:hAnsi="Arial Narrow"/>
          <w:b/>
          <w:sz w:val="22"/>
          <w:szCs w:val="22"/>
        </w:rPr>
        <w:t>una</w:t>
      </w:r>
      <w:proofErr w:type="spellEnd"/>
      <w:r>
        <w:rPr>
          <w:rFonts w:ascii="Arial Narrow" w:hAnsi="Arial Narrow"/>
          <w:b/>
          <w:sz w:val="22"/>
          <w:szCs w:val="22"/>
        </w:rPr>
        <w:t xml:space="preserve"> </w:t>
      </w:r>
      <w:proofErr w:type="spellStart"/>
      <w:r>
        <w:rPr>
          <w:rFonts w:ascii="Arial Narrow" w:hAnsi="Arial Narrow"/>
          <w:b/>
          <w:sz w:val="22"/>
          <w:szCs w:val="22"/>
        </w:rPr>
        <w:t>política</w:t>
      </w:r>
      <w:proofErr w:type="spellEnd"/>
      <w:r>
        <w:rPr>
          <w:rFonts w:ascii="Arial Narrow" w:hAnsi="Arial Narrow"/>
          <w:b/>
          <w:sz w:val="22"/>
          <w:szCs w:val="22"/>
        </w:rPr>
        <w:t xml:space="preserve"> </w:t>
      </w:r>
      <w:proofErr w:type="spellStart"/>
      <w:r>
        <w:rPr>
          <w:rFonts w:ascii="Arial Narrow" w:hAnsi="Arial Narrow"/>
          <w:b/>
          <w:sz w:val="22"/>
          <w:szCs w:val="22"/>
        </w:rPr>
        <w:t>democrática</w:t>
      </w:r>
      <w:proofErr w:type="spellEnd"/>
      <w:r>
        <w:rPr>
          <w:rFonts w:ascii="Arial Narrow" w:hAnsi="Arial Narrow"/>
          <w:sz w:val="22"/>
          <w:szCs w:val="22"/>
        </w:rPr>
        <w:t>.</w:t>
      </w:r>
    </w:p>
    <w:p w:rsidR="007612AE" w:rsidRDefault="007612AE" w:rsidP="007612AE">
      <w:pPr>
        <w:rPr>
          <w:rFonts w:ascii="Arial Narrow" w:hAnsi="Arial Narrow"/>
          <w:sz w:val="22"/>
          <w:szCs w:val="22"/>
        </w:rPr>
      </w:pPr>
      <w:proofErr w:type="spellStart"/>
      <w:r>
        <w:rPr>
          <w:rFonts w:ascii="Arial Narrow" w:hAnsi="Arial Narrow"/>
          <w:sz w:val="22"/>
          <w:szCs w:val="22"/>
        </w:rPr>
        <w:t>Investigadores</w:t>
      </w:r>
      <w:proofErr w:type="spellEnd"/>
      <w:r>
        <w:rPr>
          <w:rFonts w:ascii="Arial Narrow" w:hAnsi="Arial Narrow"/>
          <w:sz w:val="22"/>
          <w:szCs w:val="22"/>
        </w:rPr>
        <w:t xml:space="preserve"> responsables : </w:t>
      </w:r>
      <w:proofErr w:type="spellStart"/>
      <w:r>
        <w:rPr>
          <w:rFonts w:ascii="Arial Narrow" w:hAnsi="Arial Narrow"/>
          <w:sz w:val="22"/>
          <w:szCs w:val="22"/>
        </w:rPr>
        <w:t>Todo</w:t>
      </w:r>
      <w:proofErr w:type="spellEnd"/>
      <w:r>
        <w:rPr>
          <w:rFonts w:ascii="Arial Narrow" w:hAnsi="Arial Narrow"/>
          <w:sz w:val="22"/>
          <w:szCs w:val="22"/>
        </w:rPr>
        <w:t xml:space="preserve"> el </w:t>
      </w:r>
      <w:proofErr w:type="spellStart"/>
      <w:r>
        <w:rPr>
          <w:rFonts w:ascii="Arial Narrow" w:hAnsi="Arial Narrow"/>
          <w:sz w:val="22"/>
          <w:szCs w:val="22"/>
        </w:rPr>
        <w:t>equipo</w:t>
      </w:r>
      <w:proofErr w:type="spellEnd"/>
    </w:p>
    <w:p w:rsidR="007612AE" w:rsidRDefault="007612AE" w:rsidP="007612AE">
      <w:pPr>
        <w:rPr>
          <w:rFonts w:ascii="Arial Narrow" w:hAnsi="Arial Narrow"/>
          <w:sz w:val="22"/>
          <w:szCs w:val="22"/>
        </w:rPr>
      </w:pPr>
      <w:r>
        <w:rPr>
          <w:rFonts w:ascii="Arial Narrow" w:hAnsi="Arial Narrow"/>
          <w:sz w:val="22"/>
          <w:szCs w:val="22"/>
        </w:rPr>
        <w:t xml:space="preserve">Centro : </w:t>
      </w:r>
      <w:proofErr w:type="spellStart"/>
      <w:r>
        <w:rPr>
          <w:rFonts w:ascii="Arial Narrow" w:hAnsi="Arial Narrow"/>
          <w:sz w:val="22"/>
          <w:szCs w:val="22"/>
        </w:rPr>
        <w:t>Todos</w:t>
      </w:r>
      <w:proofErr w:type="spellEnd"/>
    </w:p>
    <w:p w:rsidR="007612AE" w:rsidRDefault="007612AE" w:rsidP="007612AE">
      <w:pPr>
        <w:rPr>
          <w:rFonts w:ascii="Arial Narrow" w:hAnsi="Arial Narrow"/>
          <w:noProof/>
          <w:color w:val="000000"/>
          <w:sz w:val="22"/>
          <w:szCs w:val="22"/>
        </w:rPr>
      </w:pP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 xml:space="preserve">En cada anualidad del proyecto se celebrará al menos un seminario conjunto (bajo la forma de seminario de investigación o de jornadas de presentación de resultados, con participación de investigadores externos al proyecto que enriquezcan la discusión), en los que se aclararán conceptos, se debatirán dudas y se unificarán criterios. Igualmente, se celebrarán reuniones sectoriales entre los/as investigadoras del mismo contexto geográfico. En este sentido, se prosigue con los encuentros de investigación ya iniciados por el equipo de investigación y que tienen una continuidad (Universidad </w:t>
      </w:r>
      <w:r>
        <w:rPr>
          <w:rFonts w:ascii="Arial Narrow" w:hAnsi="Arial Narrow"/>
          <w:noProof/>
          <w:color w:val="000000"/>
          <w:sz w:val="22"/>
          <w:szCs w:val="22"/>
        </w:rPr>
        <w:lastRenderedPageBreak/>
        <w:t>Internacional de Croacia, Encuentros Hannah Arendt : Lecturas arendtianas, Universidad Nacional de Córdoba, Grupo de Estudios Moralia (Colombia) y Grupo de Estudios Praxis (Universidad del Valle).</w:t>
      </w: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Dado el carácter eminentemente transnacional del grupo, se utilizarán también para los encuentros y las puestas en común de la investigación los foros virtuales y las TIC. Igualmente, se participará en jornadas, encuentros y foros nacionales e internacionales proponiendo mesas temáticas y paneles sobre el tema del proyecto.</w:t>
      </w: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La IP se encargará de supervisar y coordinar las actividades a realizar.</w:t>
      </w:r>
    </w:p>
    <w:p w:rsidR="007612AE" w:rsidRDefault="007612AE" w:rsidP="007612AE">
      <w:pPr>
        <w:rPr>
          <w:rFonts w:ascii="Arial Narrow" w:hAnsi="Arial Narrow"/>
          <w:noProof/>
          <w:color w:val="000000"/>
          <w:sz w:val="22"/>
          <w:szCs w:val="22"/>
        </w:rPr>
      </w:pPr>
    </w:p>
    <w:p w:rsidR="007612AE" w:rsidRDefault="007612AE" w:rsidP="007612AE">
      <w:pPr>
        <w:rPr>
          <w:rFonts w:ascii="Arial Narrow" w:hAnsi="Arial Narrow"/>
          <w:noProof/>
          <w:color w:val="000000"/>
          <w:sz w:val="22"/>
          <w:szCs w:val="22"/>
        </w:rPr>
      </w:pPr>
      <w:r>
        <w:rPr>
          <w:rFonts w:ascii="Arial Narrow" w:hAnsi="Arial Narrow"/>
          <w:noProof/>
          <w:color w:val="000000"/>
          <w:sz w:val="22"/>
          <w:szCs w:val="22"/>
        </w:rPr>
        <w:t>El proyecto finalizará en la tercera anualidad con dos actividades :</w:t>
      </w:r>
    </w:p>
    <w:p w:rsidR="007612AE" w:rsidRDefault="007612AE" w:rsidP="007612AE">
      <w:pPr>
        <w:numPr>
          <w:ilvl w:val="0"/>
          <w:numId w:val="7"/>
        </w:numPr>
        <w:rPr>
          <w:rFonts w:ascii="Arial Narrow" w:hAnsi="Arial Narrow"/>
          <w:noProof/>
          <w:color w:val="000000"/>
          <w:sz w:val="22"/>
          <w:szCs w:val="22"/>
        </w:rPr>
      </w:pPr>
      <w:r>
        <w:rPr>
          <w:rFonts w:ascii="Arial Narrow" w:hAnsi="Arial Narrow"/>
          <w:noProof/>
          <w:color w:val="000000"/>
          <w:sz w:val="22"/>
          <w:szCs w:val="22"/>
        </w:rPr>
        <w:t>Un encuentro en la Universidad Autónoma de Madrid bajo el título del proyecto, en el que participarán los investigadores/as del equipo y relevantes expertos/as nacionales e internacionales en la materia.</w:t>
      </w:r>
    </w:p>
    <w:p w:rsidR="007612AE" w:rsidRDefault="007612AE" w:rsidP="007612AE">
      <w:pPr>
        <w:numPr>
          <w:ilvl w:val="0"/>
          <w:numId w:val="7"/>
        </w:numPr>
        <w:jc w:val="both"/>
        <w:rPr>
          <w:rFonts w:ascii="Arial Narrow" w:hAnsi="Arial Narrow"/>
          <w:noProof/>
          <w:color w:val="000000"/>
          <w:lang w:val="es-ES_tradnl"/>
        </w:rPr>
      </w:pPr>
      <w:r>
        <w:rPr>
          <w:rFonts w:ascii="Arial Narrow" w:hAnsi="Arial Narrow"/>
          <w:noProof/>
          <w:color w:val="000000"/>
          <w:sz w:val="22"/>
          <w:szCs w:val="22"/>
        </w:rPr>
        <w:t>Una publicación conjunta presentando los resultados obtenidos de la investigación.</w:t>
      </w:r>
      <w:bookmarkStart w:id="0" w:name="_GoBack"/>
      <w:bookmarkEnd w:id="0"/>
    </w:p>
    <w:sectPr w:rsidR="007612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2987"/>
    <w:multiLevelType w:val="hybridMultilevel"/>
    <w:tmpl w:val="81E4684C"/>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217F35D8"/>
    <w:multiLevelType w:val="hybridMultilevel"/>
    <w:tmpl w:val="7F44DB0E"/>
    <w:lvl w:ilvl="0" w:tplc="4FA26E9A">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35B362C8"/>
    <w:multiLevelType w:val="hybridMultilevel"/>
    <w:tmpl w:val="1D967E46"/>
    <w:lvl w:ilvl="0" w:tplc="0407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23F7420"/>
    <w:multiLevelType w:val="multilevel"/>
    <w:tmpl w:val="14D6D9F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69680528"/>
    <w:multiLevelType w:val="hybridMultilevel"/>
    <w:tmpl w:val="B8AE6CA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79CB25CA"/>
    <w:multiLevelType w:val="singleLevel"/>
    <w:tmpl w:val="CB8C5956"/>
    <w:lvl w:ilvl="0">
      <w:start w:val="4"/>
      <w:numFmt w:val="bullet"/>
      <w:lvlText w:val="-"/>
      <w:lvlJc w:val="left"/>
      <w:pPr>
        <w:tabs>
          <w:tab w:val="num" w:pos="1429"/>
        </w:tabs>
        <w:ind w:left="1429" w:hanging="360"/>
      </w:pPr>
      <w:rPr>
        <w:rFonts w:ascii="Times New Roman" w:hAnsi="Times New Roman" w:cs="Times New Roman" w:hint="default"/>
      </w:rPr>
    </w:lvl>
  </w:abstractNum>
  <w:abstractNum w:abstractNumId="6">
    <w:nsid w:val="7E6D70AB"/>
    <w:multiLevelType w:val="hybridMultilevel"/>
    <w:tmpl w:val="A782A3AC"/>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AE"/>
    <w:rsid w:val="00000869"/>
    <w:rsid w:val="00001DBB"/>
    <w:rsid w:val="0003115E"/>
    <w:rsid w:val="00037399"/>
    <w:rsid w:val="0004413F"/>
    <w:rsid w:val="00052B03"/>
    <w:rsid w:val="000A3F14"/>
    <w:rsid w:val="000B2E40"/>
    <w:rsid w:val="000B64E9"/>
    <w:rsid w:val="000C514F"/>
    <w:rsid w:val="000D1AE6"/>
    <w:rsid w:val="000F648F"/>
    <w:rsid w:val="001021BB"/>
    <w:rsid w:val="00104330"/>
    <w:rsid w:val="001044AE"/>
    <w:rsid w:val="00104542"/>
    <w:rsid w:val="00110270"/>
    <w:rsid w:val="00111A1E"/>
    <w:rsid w:val="00120EB7"/>
    <w:rsid w:val="00124378"/>
    <w:rsid w:val="0012462C"/>
    <w:rsid w:val="00135BAF"/>
    <w:rsid w:val="00141F08"/>
    <w:rsid w:val="00162C5B"/>
    <w:rsid w:val="0018088E"/>
    <w:rsid w:val="00190924"/>
    <w:rsid w:val="0019165C"/>
    <w:rsid w:val="001A3524"/>
    <w:rsid w:val="001B541E"/>
    <w:rsid w:val="001B7608"/>
    <w:rsid w:val="001C3457"/>
    <w:rsid w:val="001E11DF"/>
    <w:rsid w:val="001F272E"/>
    <w:rsid w:val="00203398"/>
    <w:rsid w:val="002128EF"/>
    <w:rsid w:val="00231624"/>
    <w:rsid w:val="0023300C"/>
    <w:rsid w:val="00252BF6"/>
    <w:rsid w:val="00252D22"/>
    <w:rsid w:val="00254CC8"/>
    <w:rsid w:val="0026435D"/>
    <w:rsid w:val="00277FA8"/>
    <w:rsid w:val="00286501"/>
    <w:rsid w:val="002E26DF"/>
    <w:rsid w:val="002E3D5F"/>
    <w:rsid w:val="002F5674"/>
    <w:rsid w:val="002F6619"/>
    <w:rsid w:val="00340872"/>
    <w:rsid w:val="00341EB7"/>
    <w:rsid w:val="003602D2"/>
    <w:rsid w:val="00366EC6"/>
    <w:rsid w:val="00390AED"/>
    <w:rsid w:val="003B5118"/>
    <w:rsid w:val="003B649E"/>
    <w:rsid w:val="003B776C"/>
    <w:rsid w:val="003D6956"/>
    <w:rsid w:val="003F13CE"/>
    <w:rsid w:val="003F2759"/>
    <w:rsid w:val="003F73C2"/>
    <w:rsid w:val="0041155D"/>
    <w:rsid w:val="00456052"/>
    <w:rsid w:val="00490223"/>
    <w:rsid w:val="004A2BB9"/>
    <w:rsid w:val="004A37D9"/>
    <w:rsid w:val="00525BAF"/>
    <w:rsid w:val="00541639"/>
    <w:rsid w:val="00551D03"/>
    <w:rsid w:val="00570149"/>
    <w:rsid w:val="005712C2"/>
    <w:rsid w:val="00575C4F"/>
    <w:rsid w:val="00596B83"/>
    <w:rsid w:val="005A13C2"/>
    <w:rsid w:val="005B379E"/>
    <w:rsid w:val="005B653E"/>
    <w:rsid w:val="005C7173"/>
    <w:rsid w:val="005D07F3"/>
    <w:rsid w:val="005D2591"/>
    <w:rsid w:val="005E3242"/>
    <w:rsid w:val="005E3756"/>
    <w:rsid w:val="00602086"/>
    <w:rsid w:val="006220CF"/>
    <w:rsid w:val="00641E03"/>
    <w:rsid w:val="00657C3B"/>
    <w:rsid w:val="00672EED"/>
    <w:rsid w:val="00675065"/>
    <w:rsid w:val="006A74B7"/>
    <w:rsid w:val="006B45F8"/>
    <w:rsid w:val="006B4E34"/>
    <w:rsid w:val="006C3C63"/>
    <w:rsid w:val="006C70F7"/>
    <w:rsid w:val="006D7C8C"/>
    <w:rsid w:val="006E19B8"/>
    <w:rsid w:val="006E2CD6"/>
    <w:rsid w:val="006E59CA"/>
    <w:rsid w:val="00741D9C"/>
    <w:rsid w:val="0074417F"/>
    <w:rsid w:val="00746AEC"/>
    <w:rsid w:val="007612AE"/>
    <w:rsid w:val="00787813"/>
    <w:rsid w:val="0079172B"/>
    <w:rsid w:val="00795E71"/>
    <w:rsid w:val="007C177E"/>
    <w:rsid w:val="007E5B9D"/>
    <w:rsid w:val="00805370"/>
    <w:rsid w:val="00807731"/>
    <w:rsid w:val="0086020E"/>
    <w:rsid w:val="008659A4"/>
    <w:rsid w:val="00870881"/>
    <w:rsid w:val="00885EEF"/>
    <w:rsid w:val="008958FB"/>
    <w:rsid w:val="008A3B3D"/>
    <w:rsid w:val="008A459D"/>
    <w:rsid w:val="008B53D2"/>
    <w:rsid w:val="008C512C"/>
    <w:rsid w:val="00903746"/>
    <w:rsid w:val="00915C82"/>
    <w:rsid w:val="00923129"/>
    <w:rsid w:val="0093105D"/>
    <w:rsid w:val="00940A9F"/>
    <w:rsid w:val="00975F1D"/>
    <w:rsid w:val="009A49BC"/>
    <w:rsid w:val="009C2EC0"/>
    <w:rsid w:val="009C3571"/>
    <w:rsid w:val="009C45EF"/>
    <w:rsid w:val="009D74C4"/>
    <w:rsid w:val="009E3615"/>
    <w:rsid w:val="009E5911"/>
    <w:rsid w:val="009F7800"/>
    <w:rsid w:val="00A1631A"/>
    <w:rsid w:val="00A26157"/>
    <w:rsid w:val="00A26DEC"/>
    <w:rsid w:val="00A510D5"/>
    <w:rsid w:val="00A702BF"/>
    <w:rsid w:val="00A71C5E"/>
    <w:rsid w:val="00AB6866"/>
    <w:rsid w:val="00AC208C"/>
    <w:rsid w:val="00AC3CD6"/>
    <w:rsid w:val="00AC4134"/>
    <w:rsid w:val="00AF461D"/>
    <w:rsid w:val="00B02D41"/>
    <w:rsid w:val="00B1600C"/>
    <w:rsid w:val="00B32352"/>
    <w:rsid w:val="00B63094"/>
    <w:rsid w:val="00B71DAD"/>
    <w:rsid w:val="00B94111"/>
    <w:rsid w:val="00C04F6B"/>
    <w:rsid w:val="00C052B4"/>
    <w:rsid w:val="00C24621"/>
    <w:rsid w:val="00C44891"/>
    <w:rsid w:val="00C55857"/>
    <w:rsid w:val="00C70934"/>
    <w:rsid w:val="00C74DE2"/>
    <w:rsid w:val="00C75BB4"/>
    <w:rsid w:val="00C86925"/>
    <w:rsid w:val="00C9240F"/>
    <w:rsid w:val="00C93A9B"/>
    <w:rsid w:val="00C948ED"/>
    <w:rsid w:val="00CA3CE4"/>
    <w:rsid w:val="00CD3ECA"/>
    <w:rsid w:val="00CF689C"/>
    <w:rsid w:val="00D137C0"/>
    <w:rsid w:val="00D17241"/>
    <w:rsid w:val="00D2550C"/>
    <w:rsid w:val="00D51032"/>
    <w:rsid w:val="00DA4100"/>
    <w:rsid w:val="00DB2E4B"/>
    <w:rsid w:val="00DC35BE"/>
    <w:rsid w:val="00DD4D5C"/>
    <w:rsid w:val="00DF6D6E"/>
    <w:rsid w:val="00E210E7"/>
    <w:rsid w:val="00E27538"/>
    <w:rsid w:val="00E31FC7"/>
    <w:rsid w:val="00E340C0"/>
    <w:rsid w:val="00E4104E"/>
    <w:rsid w:val="00E42FCB"/>
    <w:rsid w:val="00E736EA"/>
    <w:rsid w:val="00E76FC0"/>
    <w:rsid w:val="00EA1433"/>
    <w:rsid w:val="00EB65DF"/>
    <w:rsid w:val="00EC53B3"/>
    <w:rsid w:val="00ED1A2A"/>
    <w:rsid w:val="00ED61C7"/>
    <w:rsid w:val="00EE5C82"/>
    <w:rsid w:val="00F24021"/>
    <w:rsid w:val="00F360FD"/>
    <w:rsid w:val="00F4433E"/>
    <w:rsid w:val="00F62E1A"/>
    <w:rsid w:val="00F64041"/>
    <w:rsid w:val="00F71781"/>
    <w:rsid w:val="00F7367E"/>
    <w:rsid w:val="00F74F84"/>
    <w:rsid w:val="00F7669D"/>
    <w:rsid w:val="00F8150A"/>
    <w:rsid w:val="00F82240"/>
    <w:rsid w:val="00F86617"/>
    <w:rsid w:val="00FA4E79"/>
    <w:rsid w:val="00FB3A21"/>
    <w:rsid w:val="00FC7118"/>
    <w:rsid w:val="00FD57CF"/>
    <w:rsid w:val="00FE66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2AE"/>
    <w:pPr>
      <w:spacing w:after="0" w:line="240" w:lineRule="auto"/>
    </w:pPr>
    <w:rPr>
      <w:rFonts w:ascii="Times New Roman" w:eastAsia="Times New Roman" w:hAnsi="Times New Roman" w:cs="Times New Roman"/>
      <w:sz w:val="24"/>
      <w:szCs w:val="20"/>
      <w:lang w:val="fr-CA"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unhideWhenUsed/>
    <w:rsid w:val="007612AE"/>
    <w:rPr>
      <w:color w:val="0000FF"/>
      <w:u w:val="single"/>
    </w:rPr>
  </w:style>
  <w:style w:type="paragraph" w:styleId="Textonotapie">
    <w:name w:val="footnote text"/>
    <w:basedOn w:val="Normal"/>
    <w:link w:val="TextonotapieCar"/>
    <w:uiPriority w:val="99"/>
    <w:semiHidden/>
    <w:unhideWhenUsed/>
    <w:rsid w:val="007612AE"/>
    <w:pPr>
      <w:spacing w:line="276" w:lineRule="auto"/>
      <w:jc w:val="both"/>
    </w:pPr>
    <w:rPr>
      <w:rFonts w:ascii="Calibri" w:eastAsia="Calibri" w:hAnsi="Calibri"/>
      <w:sz w:val="20"/>
      <w:lang w:val="es-ES" w:eastAsia="en-US"/>
    </w:rPr>
  </w:style>
  <w:style w:type="character" w:customStyle="1" w:styleId="TextonotapieCar">
    <w:name w:val="Texto nota pie Car"/>
    <w:basedOn w:val="Fuentedeprrafopredeter"/>
    <w:link w:val="Textonotapie"/>
    <w:uiPriority w:val="99"/>
    <w:semiHidden/>
    <w:rsid w:val="007612AE"/>
    <w:rPr>
      <w:rFonts w:ascii="Calibri" w:eastAsia="Calibri" w:hAnsi="Calibri" w:cs="Times New Roman"/>
      <w:sz w:val="20"/>
      <w:szCs w:val="20"/>
    </w:rPr>
  </w:style>
  <w:style w:type="paragraph" w:styleId="Prrafodelista">
    <w:name w:val="List Paragraph"/>
    <w:basedOn w:val="Normal"/>
    <w:uiPriority w:val="34"/>
    <w:qFormat/>
    <w:rsid w:val="007612AE"/>
    <w:pPr>
      <w:spacing w:line="276" w:lineRule="auto"/>
      <w:ind w:left="720"/>
      <w:contextualSpacing/>
      <w:jc w:val="both"/>
    </w:pPr>
    <w:rPr>
      <w:rFonts w:ascii="Calibri" w:eastAsia="Calibri" w:hAnsi="Calibri"/>
      <w:sz w:val="22"/>
      <w:szCs w:val="22"/>
      <w:lang w:val="es-ES" w:eastAsia="en-US"/>
    </w:rPr>
  </w:style>
  <w:style w:type="character" w:customStyle="1" w:styleId="heading">
    <w:name w:val="heading"/>
    <w:basedOn w:val="Fuentedeprrafopredeter"/>
    <w:rsid w:val="007612AE"/>
  </w:style>
  <w:style w:type="character" w:styleId="nfasis">
    <w:name w:val="Emphasis"/>
    <w:basedOn w:val="Fuentedeprrafopredeter"/>
    <w:uiPriority w:val="20"/>
    <w:qFormat/>
    <w:rsid w:val="007612AE"/>
    <w:rPr>
      <w:i/>
      <w:iCs/>
    </w:rPr>
  </w:style>
  <w:style w:type="character" w:styleId="Textoennegrita">
    <w:name w:val="Strong"/>
    <w:basedOn w:val="Fuentedeprrafopredeter"/>
    <w:uiPriority w:val="22"/>
    <w:qFormat/>
    <w:rsid w:val="007612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2AE"/>
    <w:pPr>
      <w:spacing w:after="0" w:line="240" w:lineRule="auto"/>
    </w:pPr>
    <w:rPr>
      <w:rFonts w:ascii="Times New Roman" w:eastAsia="Times New Roman" w:hAnsi="Times New Roman" w:cs="Times New Roman"/>
      <w:sz w:val="24"/>
      <w:szCs w:val="20"/>
      <w:lang w:val="fr-CA"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unhideWhenUsed/>
    <w:rsid w:val="007612AE"/>
    <w:rPr>
      <w:color w:val="0000FF"/>
      <w:u w:val="single"/>
    </w:rPr>
  </w:style>
  <w:style w:type="paragraph" w:styleId="Textonotapie">
    <w:name w:val="footnote text"/>
    <w:basedOn w:val="Normal"/>
    <w:link w:val="TextonotapieCar"/>
    <w:uiPriority w:val="99"/>
    <w:semiHidden/>
    <w:unhideWhenUsed/>
    <w:rsid w:val="007612AE"/>
    <w:pPr>
      <w:spacing w:line="276" w:lineRule="auto"/>
      <w:jc w:val="both"/>
    </w:pPr>
    <w:rPr>
      <w:rFonts w:ascii="Calibri" w:eastAsia="Calibri" w:hAnsi="Calibri"/>
      <w:sz w:val="20"/>
      <w:lang w:val="es-ES" w:eastAsia="en-US"/>
    </w:rPr>
  </w:style>
  <w:style w:type="character" w:customStyle="1" w:styleId="TextonotapieCar">
    <w:name w:val="Texto nota pie Car"/>
    <w:basedOn w:val="Fuentedeprrafopredeter"/>
    <w:link w:val="Textonotapie"/>
    <w:uiPriority w:val="99"/>
    <w:semiHidden/>
    <w:rsid w:val="007612AE"/>
    <w:rPr>
      <w:rFonts w:ascii="Calibri" w:eastAsia="Calibri" w:hAnsi="Calibri" w:cs="Times New Roman"/>
      <w:sz w:val="20"/>
      <w:szCs w:val="20"/>
    </w:rPr>
  </w:style>
  <w:style w:type="paragraph" w:styleId="Prrafodelista">
    <w:name w:val="List Paragraph"/>
    <w:basedOn w:val="Normal"/>
    <w:uiPriority w:val="34"/>
    <w:qFormat/>
    <w:rsid w:val="007612AE"/>
    <w:pPr>
      <w:spacing w:line="276" w:lineRule="auto"/>
      <w:ind w:left="720"/>
      <w:contextualSpacing/>
      <w:jc w:val="both"/>
    </w:pPr>
    <w:rPr>
      <w:rFonts w:ascii="Calibri" w:eastAsia="Calibri" w:hAnsi="Calibri"/>
      <w:sz w:val="22"/>
      <w:szCs w:val="22"/>
      <w:lang w:val="es-ES" w:eastAsia="en-US"/>
    </w:rPr>
  </w:style>
  <w:style w:type="character" w:customStyle="1" w:styleId="heading">
    <w:name w:val="heading"/>
    <w:basedOn w:val="Fuentedeprrafopredeter"/>
    <w:rsid w:val="007612AE"/>
  </w:style>
  <w:style w:type="character" w:styleId="nfasis">
    <w:name w:val="Emphasis"/>
    <w:basedOn w:val="Fuentedeprrafopredeter"/>
    <w:uiPriority w:val="20"/>
    <w:qFormat/>
    <w:rsid w:val="007612AE"/>
    <w:rPr>
      <w:i/>
      <w:iCs/>
    </w:rPr>
  </w:style>
  <w:style w:type="character" w:styleId="Textoennegrita">
    <w:name w:val="Strong"/>
    <w:basedOn w:val="Fuentedeprrafopredeter"/>
    <w:uiPriority w:val="22"/>
    <w:qFormat/>
    <w:rsid w:val="00761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15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wissenschaften.de/en/home/index.html" TargetMode="External"/><Relationship Id="rId3" Type="http://schemas.microsoft.com/office/2007/relationships/stylesWithEffects" Target="stylesWithEffects.xml"/><Relationship Id="rId7" Type="http://schemas.openxmlformats.org/officeDocument/2006/relationships/hyperlink" Target="http://personal.eunet.fi/pp/e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rovni-institut.s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mory-research.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7255</Words>
  <Characters>39908</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1</cp:revision>
  <dcterms:created xsi:type="dcterms:W3CDTF">2014-08-07T14:08:00Z</dcterms:created>
  <dcterms:modified xsi:type="dcterms:W3CDTF">2014-08-07T14:20:00Z</dcterms:modified>
</cp:coreProperties>
</file>