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807EE" w14:textId="124AB731" w:rsidR="000E2DA6" w:rsidRPr="00F37419" w:rsidRDefault="00CE47A7" w:rsidP="001C100E">
      <w:pPr>
        <w:jc w:val="both"/>
        <w:rPr>
          <w:rFonts w:asciiTheme="majorHAnsi" w:hAnsiTheme="majorHAnsi"/>
          <w:noProof w:val="0"/>
          <w:lang w:val="es-ES"/>
        </w:rPr>
      </w:pPr>
      <w:bookmarkStart w:id="0" w:name="_GoBack"/>
      <w:bookmarkEnd w:id="0"/>
      <w:r w:rsidRPr="00F37419">
        <w:rPr>
          <w:rFonts w:asciiTheme="majorHAnsi" w:hAnsiTheme="majorHAnsi"/>
          <w:noProof w:val="0"/>
          <w:lang w:val="es-ES"/>
        </w:rPr>
        <w:t>Una mini</w:t>
      </w:r>
      <w:r w:rsidR="00A56E34" w:rsidRPr="00F37419">
        <w:rPr>
          <w:rFonts w:asciiTheme="majorHAnsi" w:hAnsiTheme="majorHAnsi"/>
          <w:noProof w:val="0"/>
          <w:lang w:val="es-ES"/>
        </w:rPr>
        <w:t xml:space="preserve">atura en un manuscrito de </w:t>
      </w:r>
      <w:proofErr w:type="spellStart"/>
      <w:r w:rsidR="00A56E34" w:rsidRPr="00F37419">
        <w:rPr>
          <w:rFonts w:asciiTheme="majorHAnsi" w:hAnsiTheme="majorHAnsi"/>
          <w:i/>
          <w:noProof w:val="0"/>
          <w:lang w:val="es-ES"/>
        </w:rPr>
        <w:t>Clavis</w:t>
      </w:r>
      <w:proofErr w:type="spellEnd"/>
      <w:r w:rsidR="00A56E34" w:rsidRPr="00F37419">
        <w:rPr>
          <w:rFonts w:asciiTheme="majorHAnsi" w:hAnsiTheme="majorHAnsi"/>
          <w:i/>
          <w:noProof w:val="0"/>
          <w:lang w:val="es-ES"/>
        </w:rPr>
        <w:t xml:space="preserve"> </w:t>
      </w:r>
      <w:proofErr w:type="spellStart"/>
      <w:r w:rsidR="00A56E34" w:rsidRPr="00F37419">
        <w:rPr>
          <w:rFonts w:asciiTheme="majorHAnsi" w:hAnsiTheme="majorHAnsi"/>
          <w:i/>
          <w:noProof w:val="0"/>
          <w:lang w:val="es-ES"/>
        </w:rPr>
        <w:t>physicae</w:t>
      </w:r>
      <w:proofErr w:type="spellEnd"/>
      <w:r w:rsidR="00A56E34" w:rsidRPr="00F37419">
        <w:rPr>
          <w:rFonts w:asciiTheme="majorHAnsi" w:hAnsiTheme="majorHAnsi"/>
          <w:i/>
          <w:noProof w:val="0"/>
          <w:lang w:val="es-ES"/>
        </w:rPr>
        <w:t xml:space="preserve"> </w:t>
      </w:r>
      <w:r w:rsidR="00A56E34" w:rsidRPr="00F37419">
        <w:rPr>
          <w:rFonts w:asciiTheme="majorHAnsi" w:hAnsiTheme="majorHAnsi"/>
          <w:noProof w:val="0"/>
          <w:lang w:val="es-ES"/>
        </w:rPr>
        <w:t>de Honori</w:t>
      </w:r>
      <w:r w:rsidR="00D97CD1" w:rsidRPr="00F37419">
        <w:rPr>
          <w:rFonts w:asciiTheme="majorHAnsi" w:hAnsiTheme="majorHAnsi"/>
          <w:noProof w:val="0"/>
          <w:lang w:val="es-ES"/>
        </w:rPr>
        <w:t xml:space="preserve">o de </w:t>
      </w:r>
      <w:proofErr w:type="spellStart"/>
      <w:r w:rsidR="00D97CD1" w:rsidRPr="00F37419">
        <w:rPr>
          <w:rFonts w:asciiTheme="majorHAnsi" w:hAnsiTheme="majorHAnsi"/>
          <w:noProof w:val="0"/>
          <w:lang w:val="es-ES"/>
        </w:rPr>
        <w:t>Autun</w:t>
      </w:r>
      <w:proofErr w:type="spellEnd"/>
      <w:r w:rsidR="00D97CD1" w:rsidRPr="00F37419">
        <w:rPr>
          <w:rFonts w:asciiTheme="majorHAnsi" w:hAnsiTheme="majorHAnsi"/>
          <w:noProof w:val="0"/>
          <w:lang w:val="es-ES"/>
        </w:rPr>
        <w:t xml:space="preserve"> muestra a un personaj</w:t>
      </w:r>
      <w:r w:rsidR="00A56E34" w:rsidRPr="00F37419">
        <w:rPr>
          <w:rFonts w:asciiTheme="majorHAnsi" w:hAnsiTheme="majorHAnsi"/>
          <w:noProof w:val="0"/>
          <w:lang w:val="es-ES"/>
        </w:rPr>
        <w:t>e (quizá se trata del autor) que tiene en la mano una faja donde se lee: “</w:t>
      </w:r>
      <w:proofErr w:type="spellStart"/>
      <w:r w:rsidR="00A56E34" w:rsidRPr="00F37419">
        <w:rPr>
          <w:rFonts w:asciiTheme="majorHAnsi" w:hAnsiTheme="majorHAnsi"/>
          <w:i/>
          <w:noProof w:val="0"/>
          <w:lang w:val="es-ES"/>
        </w:rPr>
        <w:t>Involucrum</w:t>
      </w:r>
      <w:proofErr w:type="spellEnd"/>
      <w:r w:rsidR="00A56E34" w:rsidRPr="00F37419">
        <w:rPr>
          <w:rFonts w:asciiTheme="majorHAnsi" w:hAnsiTheme="majorHAnsi"/>
          <w:i/>
          <w:noProof w:val="0"/>
          <w:lang w:val="es-ES"/>
        </w:rPr>
        <w:t xml:space="preserve"> </w:t>
      </w:r>
      <w:proofErr w:type="spellStart"/>
      <w:r w:rsidR="00A56E34" w:rsidRPr="00F37419">
        <w:rPr>
          <w:rFonts w:asciiTheme="majorHAnsi" w:hAnsiTheme="majorHAnsi"/>
          <w:i/>
          <w:noProof w:val="0"/>
          <w:lang w:val="es-ES"/>
        </w:rPr>
        <w:t>rerum</w:t>
      </w:r>
      <w:proofErr w:type="spellEnd"/>
      <w:r w:rsidR="00A56E34" w:rsidRPr="00F37419">
        <w:rPr>
          <w:rFonts w:asciiTheme="majorHAnsi" w:hAnsiTheme="majorHAnsi"/>
          <w:i/>
          <w:noProof w:val="0"/>
          <w:lang w:val="es-ES"/>
        </w:rPr>
        <w:t xml:space="preserve"> </w:t>
      </w:r>
      <w:proofErr w:type="spellStart"/>
      <w:r w:rsidR="00A56E34" w:rsidRPr="00F37419">
        <w:rPr>
          <w:rFonts w:asciiTheme="majorHAnsi" w:hAnsiTheme="majorHAnsi"/>
          <w:i/>
          <w:noProof w:val="0"/>
          <w:lang w:val="es-ES"/>
        </w:rPr>
        <w:t>petit</w:t>
      </w:r>
      <w:proofErr w:type="spellEnd"/>
      <w:r w:rsidR="00A56E34" w:rsidRPr="00F37419">
        <w:rPr>
          <w:rFonts w:asciiTheme="majorHAnsi" w:hAnsiTheme="majorHAnsi"/>
          <w:i/>
          <w:noProof w:val="0"/>
          <w:lang w:val="es-ES"/>
        </w:rPr>
        <w:t xml:space="preserve"> </w:t>
      </w:r>
      <w:proofErr w:type="spellStart"/>
      <w:r w:rsidR="00A56E34" w:rsidRPr="00F37419">
        <w:rPr>
          <w:rFonts w:asciiTheme="majorHAnsi" w:hAnsiTheme="majorHAnsi"/>
          <w:i/>
          <w:noProof w:val="0"/>
          <w:lang w:val="es-ES"/>
        </w:rPr>
        <w:t>is</w:t>
      </w:r>
      <w:proofErr w:type="spellEnd"/>
      <w:r w:rsidR="00A56E34" w:rsidRPr="00F37419">
        <w:rPr>
          <w:rFonts w:asciiTheme="majorHAnsi" w:hAnsiTheme="majorHAnsi"/>
          <w:i/>
          <w:noProof w:val="0"/>
          <w:lang w:val="es-ES"/>
        </w:rPr>
        <w:t xml:space="preserve"> </w:t>
      </w:r>
      <w:proofErr w:type="spellStart"/>
      <w:r w:rsidR="00A56E34" w:rsidRPr="00F37419">
        <w:rPr>
          <w:rFonts w:asciiTheme="majorHAnsi" w:hAnsiTheme="majorHAnsi"/>
          <w:i/>
          <w:noProof w:val="0"/>
          <w:lang w:val="es-ES"/>
        </w:rPr>
        <w:t>sibi</w:t>
      </w:r>
      <w:proofErr w:type="spellEnd"/>
      <w:r w:rsidR="00A56E34" w:rsidRPr="00F37419">
        <w:rPr>
          <w:rFonts w:asciiTheme="majorHAnsi" w:hAnsiTheme="majorHAnsi"/>
          <w:i/>
          <w:noProof w:val="0"/>
          <w:lang w:val="es-ES"/>
        </w:rPr>
        <w:t xml:space="preserve"> fieri </w:t>
      </w:r>
      <w:proofErr w:type="spellStart"/>
      <w:r w:rsidR="00A56E34" w:rsidRPr="00F37419">
        <w:rPr>
          <w:rFonts w:asciiTheme="majorHAnsi" w:hAnsiTheme="majorHAnsi"/>
          <w:i/>
          <w:noProof w:val="0"/>
          <w:lang w:val="es-ES"/>
        </w:rPr>
        <w:t>clarum</w:t>
      </w:r>
      <w:proofErr w:type="spellEnd"/>
      <w:r w:rsidR="00A56E34" w:rsidRPr="00F37419">
        <w:rPr>
          <w:rFonts w:asciiTheme="majorHAnsi" w:hAnsiTheme="majorHAnsi"/>
          <w:i/>
          <w:noProof w:val="0"/>
          <w:lang w:val="es-ES"/>
        </w:rPr>
        <w:t xml:space="preserve">”, </w:t>
      </w:r>
      <w:r w:rsidR="00A56E34" w:rsidRPr="00F37419">
        <w:rPr>
          <w:rFonts w:asciiTheme="majorHAnsi" w:hAnsiTheme="majorHAnsi"/>
          <w:noProof w:val="0"/>
          <w:lang w:val="es-ES"/>
        </w:rPr>
        <w:t xml:space="preserve">“este trata de esclarecerse desde la </w:t>
      </w:r>
      <w:r w:rsidR="00F37419" w:rsidRPr="00F37419">
        <w:rPr>
          <w:rFonts w:asciiTheme="majorHAnsi" w:hAnsiTheme="majorHAnsi"/>
          <w:noProof w:val="0"/>
          <w:lang w:val="es-ES"/>
        </w:rPr>
        <w:t>envoltura</w:t>
      </w:r>
      <w:r w:rsidR="00A56E34" w:rsidRPr="00F37419">
        <w:rPr>
          <w:rFonts w:asciiTheme="majorHAnsi" w:hAnsiTheme="majorHAnsi"/>
          <w:noProof w:val="0"/>
          <w:lang w:val="es-ES"/>
        </w:rPr>
        <w:t xml:space="preserve"> de las cosas”.  Podría definirse la desnudez como una envoltura, en el punto en que se vuelve claro que no es posible esclarecerla.  Es en ese sentido que debe </w:t>
      </w:r>
      <w:r w:rsidR="00F37419" w:rsidRPr="00F37419">
        <w:rPr>
          <w:rFonts w:asciiTheme="majorHAnsi" w:hAnsiTheme="majorHAnsi"/>
          <w:noProof w:val="0"/>
          <w:lang w:val="es-ES"/>
        </w:rPr>
        <w:t>entenderse</w:t>
      </w:r>
      <w:r w:rsidR="00A56E34" w:rsidRPr="00F37419">
        <w:rPr>
          <w:rFonts w:asciiTheme="majorHAnsi" w:hAnsiTheme="majorHAnsi"/>
          <w:noProof w:val="0"/>
          <w:lang w:val="es-ES"/>
        </w:rPr>
        <w:t xml:space="preserve"> la máxima goethiana según la cual la belleza “nunca puede esclarecerse a sí misma”.  Sólo porque esta se mantiene hasta el final como “</w:t>
      </w:r>
      <w:r w:rsidR="00F37419" w:rsidRPr="00F37419">
        <w:rPr>
          <w:rFonts w:asciiTheme="majorHAnsi" w:hAnsiTheme="majorHAnsi"/>
          <w:noProof w:val="0"/>
          <w:lang w:val="es-ES"/>
        </w:rPr>
        <w:t>envoltura</w:t>
      </w:r>
      <w:r w:rsidR="00A56E34" w:rsidRPr="00F37419">
        <w:rPr>
          <w:rFonts w:asciiTheme="majorHAnsi" w:hAnsiTheme="majorHAnsi"/>
          <w:noProof w:val="0"/>
          <w:lang w:val="es-ES"/>
        </w:rPr>
        <w:t>”, sólo porque</w:t>
      </w:r>
      <w:r w:rsidR="001C100E" w:rsidRPr="00F37419">
        <w:rPr>
          <w:rFonts w:asciiTheme="majorHAnsi" w:hAnsiTheme="majorHAnsi"/>
          <w:noProof w:val="0"/>
          <w:lang w:val="es-ES"/>
        </w:rPr>
        <w:t xml:space="preserve"> permanece en sentido literal “inexplicable”, la apariencia, que alcanza en la desnudez su estadio supremo, puede considerarse bella.  Que no se pueda esclarecer</w:t>
      </w:r>
      <w:r w:rsidR="000A3DCB" w:rsidRPr="00F37419">
        <w:rPr>
          <w:rFonts w:asciiTheme="majorHAnsi" w:hAnsiTheme="majorHAnsi"/>
          <w:noProof w:val="0"/>
          <w:lang w:val="es-ES"/>
        </w:rPr>
        <w:t xml:space="preserve"> ni desde la desnudez ni desde la belleza no significa, sin embargo, que exista en ellas un secreto que no logra sacars</w:t>
      </w:r>
      <w:r w:rsidR="00391B3D">
        <w:rPr>
          <w:rFonts w:asciiTheme="majorHAnsi" w:hAnsiTheme="majorHAnsi"/>
          <w:noProof w:val="0"/>
          <w:lang w:val="es-ES"/>
        </w:rPr>
        <w:t>e a la luz.  Tal apariencia serí</w:t>
      </w:r>
      <w:r w:rsidR="000A3DCB" w:rsidRPr="00F37419">
        <w:rPr>
          <w:rFonts w:asciiTheme="majorHAnsi" w:hAnsiTheme="majorHAnsi"/>
          <w:noProof w:val="0"/>
          <w:lang w:val="es-ES"/>
        </w:rPr>
        <w:t xml:space="preserve">a misteriosa, pero, precisamente por eso, no sería envoltura, porque siempre se podría continuar buscando el secreto que se oculta en ella.  En la inexplicable envoltura, al contrario, no hay secreto alguno y, desnudada, esta se muestra como pura apariencia.  El bello rostro, que exhibe sonriendo su desnudez, sólo dice: </w:t>
      </w:r>
      <w:r w:rsidR="0051135E">
        <w:rPr>
          <w:rFonts w:asciiTheme="majorHAnsi" w:hAnsiTheme="majorHAnsi"/>
          <w:noProof w:val="0"/>
          <w:lang w:val="es-ES"/>
        </w:rPr>
        <w:t>“</w:t>
      </w:r>
      <w:r w:rsidR="000A3DCB" w:rsidRPr="00F37419">
        <w:rPr>
          <w:rFonts w:asciiTheme="majorHAnsi" w:hAnsiTheme="majorHAnsi"/>
          <w:noProof w:val="0"/>
          <w:lang w:val="es-ES"/>
        </w:rPr>
        <w:t>¿Querías ver mi secreto? ¿Querías escl</w:t>
      </w:r>
      <w:r w:rsidR="00AE5FBE" w:rsidRPr="00F37419">
        <w:rPr>
          <w:rFonts w:asciiTheme="majorHAnsi" w:hAnsiTheme="majorHAnsi"/>
          <w:noProof w:val="0"/>
          <w:lang w:val="es-ES"/>
        </w:rPr>
        <w:t xml:space="preserve">arecer mi envoltura?   Entonces, mira esto, si eres capaz, </w:t>
      </w:r>
      <w:r w:rsidR="00A250CE" w:rsidRPr="00F37419">
        <w:rPr>
          <w:rFonts w:asciiTheme="majorHAnsi" w:hAnsiTheme="majorHAnsi"/>
          <w:noProof w:val="0"/>
          <w:lang w:val="es-ES"/>
        </w:rPr>
        <w:t>¡mira esta absoluta, imperdonable ausencia de secreto</w:t>
      </w:r>
      <w:r w:rsidR="00F37419" w:rsidRPr="00F37419">
        <w:rPr>
          <w:rFonts w:asciiTheme="majorHAnsi" w:hAnsiTheme="majorHAnsi"/>
          <w:noProof w:val="0"/>
          <w:lang w:val="es-ES"/>
        </w:rPr>
        <w:t>!</w:t>
      </w:r>
      <w:r w:rsidR="0051135E">
        <w:rPr>
          <w:rFonts w:asciiTheme="majorHAnsi" w:hAnsiTheme="majorHAnsi"/>
          <w:noProof w:val="0"/>
          <w:lang w:val="es-ES"/>
        </w:rPr>
        <w:t>”</w:t>
      </w:r>
      <w:r w:rsidR="00A250CE" w:rsidRPr="00F37419">
        <w:rPr>
          <w:rFonts w:asciiTheme="majorHAnsi" w:hAnsiTheme="majorHAnsi"/>
          <w:noProof w:val="0"/>
          <w:lang w:val="es-ES"/>
        </w:rPr>
        <w:t xml:space="preserve"> El </w:t>
      </w:r>
      <w:proofErr w:type="spellStart"/>
      <w:r w:rsidR="00A250CE" w:rsidRPr="00F37419">
        <w:rPr>
          <w:rFonts w:asciiTheme="majorHAnsi" w:hAnsiTheme="majorHAnsi"/>
          <w:noProof w:val="0"/>
          <w:lang w:val="es-ES"/>
        </w:rPr>
        <w:t>matema</w:t>
      </w:r>
      <w:proofErr w:type="spellEnd"/>
      <w:r w:rsidR="00A250CE" w:rsidRPr="00F37419">
        <w:rPr>
          <w:rFonts w:asciiTheme="majorHAnsi" w:hAnsiTheme="majorHAnsi"/>
          <w:noProof w:val="0"/>
          <w:lang w:val="es-ES"/>
        </w:rPr>
        <w:t xml:space="preserve"> de la desnudez es, en este sentido, simplemente: </w:t>
      </w:r>
      <w:proofErr w:type="spellStart"/>
      <w:r w:rsidR="00A250CE" w:rsidRPr="00F37419">
        <w:rPr>
          <w:rFonts w:asciiTheme="majorHAnsi" w:hAnsiTheme="majorHAnsi"/>
          <w:i/>
          <w:noProof w:val="0"/>
          <w:lang w:val="es-ES"/>
        </w:rPr>
        <w:t>haecce</w:t>
      </w:r>
      <w:proofErr w:type="spellEnd"/>
      <w:r w:rsidR="00A250CE" w:rsidRPr="00F37419">
        <w:rPr>
          <w:rFonts w:asciiTheme="majorHAnsi" w:hAnsiTheme="majorHAnsi"/>
          <w:i/>
          <w:noProof w:val="0"/>
          <w:lang w:val="es-ES"/>
        </w:rPr>
        <w:t>!</w:t>
      </w:r>
      <w:r w:rsidR="00A250CE" w:rsidRPr="00F37419">
        <w:rPr>
          <w:rFonts w:asciiTheme="majorHAnsi" w:hAnsiTheme="majorHAnsi"/>
          <w:noProof w:val="0"/>
          <w:lang w:val="es-ES"/>
        </w:rPr>
        <w:t>, “no hay nada más que esto”.</w:t>
      </w:r>
    </w:p>
    <w:p w14:paraId="0DDF0584" w14:textId="77777777" w:rsidR="00A250CE" w:rsidRPr="00F37419" w:rsidRDefault="00A250CE" w:rsidP="001C100E">
      <w:pPr>
        <w:jc w:val="both"/>
        <w:rPr>
          <w:rFonts w:asciiTheme="majorHAnsi" w:hAnsiTheme="majorHAnsi"/>
          <w:noProof w:val="0"/>
          <w:lang w:val="es-ES"/>
        </w:rPr>
      </w:pPr>
    </w:p>
    <w:p w14:paraId="7B6ACDD9" w14:textId="5650534A" w:rsidR="00A250CE" w:rsidRPr="00F37419" w:rsidRDefault="00A250CE" w:rsidP="001C100E">
      <w:pPr>
        <w:jc w:val="both"/>
        <w:rPr>
          <w:rFonts w:asciiTheme="majorHAnsi" w:hAnsiTheme="majorHAnsi"/>
          <w:noProof w:val="0"/>
          <w:lang w:val="es-ES"/>
        </w:rPr>
      </w:pPr>
      <w:r w:rsidRPr="00F37419">
        <w:rPr>
          <w:rFonts w:asciiTheme="majorHAnsi" w:hAnsiTheme="majorHAnsi"/>
          <w:noProof w:val="0"/>
          <w:lang w:val="es-ES"/>
        </w:rPr>
        <w:t>Y, sin embar</w:t>
      </w:r>
      <w:r w:rsidR="0051135E">
        <w:rPr>
          <w:rFonts w:asciiTheme="majorHAnsi" w:hAnsiTheme="majorHAnsi"/>
          <w:noProof w:val="0"/>
          <w:lang w:val="es-ES"/>
        </w:rPr>
        <w:t>go, es precisamente ese desencanto</w:t>
      </w:r>
      <w:r w:rsidRPr="00F37419">
        <w:rPr>
          <w:rFonts w:asciiTheme="majorHAnsi" w:hAnsiTheme="majorHAnsi"/>
          <w:noProof w:val="0"/>
          <w:lang w:val="es-ES"/>
        </w:rPr>
        <w:t xml:space="preserve"> de la belleza en la desnudez, esa sublime y miserable exhibición de la apariencia más allá de todo misterio y de todo significado, el que desencadena de algún modo el dispositivo teológico, para dejar ver, más allá del prestigio de la gracia</w:t>
      </w:r>
      <w:r w:rsidR="00E10613" w:rsidRPr="00F37419">
        <w:rPr>
          <w:rFonts w:asciiTheme="majorHAnsi" w:hAnsiTheme="majorHAnsi"/>
          <w:noProof w:val="0"/>
          <w:lang w:val="es-ES"/>
        </w:rPr>
        <w:t xml:space="preserve"> y de los halagos  de la naturaleza corrompida, el simple e </w:t>
      </w:r>
      <w:r w:rsidR="00F37419" w:rsidRPr="00F37419">
        <w:rPr>
          <w:rFonts w:asciiTheme="majorHAnsi" w:hAnsiTheme="majorHAnsi"/>
          <w:noProof w:val="0"/>
          <w:lang w:val="es-ES"/>
        </w:rPr>
        <w:t>inaparente</w:t>
      </w:r>
      <w:r w:rsidR="00E10613" w:rsidRPr="00F37419">
        <w:rPr>
          <w:rFonts w:asciiTheme="majorHAnsi" w:hAnsiTheme="majorHAnsi"/>
          <w:noProof w:val="0"/>
          <w:lang w:val="es-ES"/>
        </w:rPr>
        <w:t xml:space="preserve"> cuerpo humano.  Es decir, la </w:t>
      </w:r>
      <w:r w:rsidR="00F37419" w:rsidRPr="00F37419">
        <w:rPr>
          <w:rFonts w:asciiTheme="majorHAnsi" w:hAnsiTheme="majorHAnsi"/>
          <w:noProof w:val="0"/>
          <w:lang w:val="es-ES"/>
        </w:rPr>
        <w:t>desactivación</w:t>
      </w:r>
      <w:r w:rsidR="00E10613" w:rsidRPr="00F37419">
        <w:rPr>
          <w:rFonts w:asciiTheme="majorHAnsi" w:hAnsiTheme="majorHAnsi"/>
          <w:noProof w:val="0"/>
          <w:lang w:val="es-ES"/>
        </w:rPr>
        <w:t xml:space="preserve"> del dispositivo </w:t>
      </w:r>
      <w:proofErr w:type="spellStart"/>
      <w:r w:rsidR="00E10613" w:rsidRPr="00F37419">
        <w:rPr>
          <w:rFonts w:asciiTheme="majorHAnsi" w:hAnsiTheme="majorHAnsi"/>
          <w:noProof w:val="0"/>
          <w:lang w:val="es-ES"/>
        </w:rPr>
        <w:t>retroactúa</w:t>
      </w:r>
      <w:proofErr w:type="spellEnd"/>
      <w:r w:rsidR="00E10613" w:rsidRPr="00F37419">
        <w:rPr>
          <w:rFonts w:asciiTheme="majorHAnsi" w:hAnsiTheme="majorHAnsi"/>
          <w:noProof w:val="0"/>
          <w:lang w:val="es-ES"/>
        </w:rPr>
        <w:t xml:space="preserve"> tanto en la naturaleza como en la gracia</w:t>
      </w:r>
      <w:r w:rsidRPr="00F37419">
        <w:rPr>
          <w:rFonts w:asciiTheme="majorHAnsi" w:hAnsiTheme="majorHAnsi"/>
          <w:noProof w:val="0"/>
          <w:lang w:val="es-ES"/>
        </w:rPr>
        <w:t xml:space="preserve">, ya sea en la desnudez como en el vestido, liberándolas de su signatura teológica.  Ese simple habitar de </w:t>
      </w:r>
      <w:r w:rsidR="0051135E">
        <w:rPr>
          <w:rFonts w:asciiTheme="majorHAnsi" w:hAnsiTheme="majorHAnsi"/>
          <w:noProof w:val="0"/>
          <w:lang w:val="es-ES"/>
        </w:rPr>
        <w:t>la apariencia en la ausencia de</w:t>
      </w:r>
      <w:r w:rsidRPr="00F37419">
        <w:rPr>
          <w:rFonts w:asciiTheme="majorHAnsi" w:hAnsiTheme="majorHAnsi"/>
          <w:noProof w:val="0"/>
          <w:lang w:val="es-ES"/>
        </w:rPr>
        <w:t xml:space="preserve"> secreto es su especial temblor: la desnudez que</w:t>
      </w:r>
      <w:r w:rsidR="0051135E">
        <w:rPr>
          <w:rFonts w:asciiTheme="majorHAnsi" w:hAnsiTheme="majorHAnsi"/>
          <w:noProof w:val="0"/>
          <w:lang w:val="es-ES"/>
        </w:rPr>
        <w:t>,</w:t>
      </w:r>
      <w:r w:rsidRPr="00F37419">
        <w:rPr>
          <w:rFonts w:asciiTheme="majorHAnsi" w:hAnsiTheme="majorHAnsi"/>
          <w:noProof w:val="0"/>
          <w:lang w:val="es-ES"/>
        </w:rPr>
        <w:t xml:space="preserve"> como voz blanca, no significa nada y, precisamente por eso, nos traspasa.</w:t>
      </w:r>
    </w:p>
    <w:p w14:paraId="61723364" w14:textId="77777777" w:rsidR="00A250CE" w:rsidRPr="00F37419" w:rsidRDefault="00A250CE" w:rsidP="001C100E">
      <w:pPr>
        <w:jc w:val="both"/>
        <w:rPr>
          <w:rFonts w:asciiTheme="majorHAnsi" w:hAnsiTheme="majorHAnsi"/>
          <w:noProof w:val="0"/>
          <w:lang w:val="es-ES"/>
        </w:rPr>
      </w:pPr>
    </w:p>
    <w:p w14:paraId="75E3252D" w14:textId="2F628197" w:rsidR="00A250CE" w:rsidRPr="00F37419" w:rsidRDefault="001D2FC4" w:rsidP="00AD4583">
      <w:pPr>
        <w:jc w:val="right"/>
        <w:rPr>
          <w:rFonts w:asciiTheme="majorHAnsi" w:hAnsiTheme="majorHAnsi"/>
          <w:noProof w:val="0"/>
          <w:lang w:val="es-ES"/>
        </w:rPr>
      </w:pPr>
      <w:r w:rsidRPr="00F37419">
        <w:rPr>
          <w:rFonts w:asciiTheme="majorHAnsi" w:hAnsiTheme="majorHAnsi"/>
          <w:noProof w:val="0"/>
          <w:lang w:val="es-ES"/>
        </w:rPr>
        <w:t xml:space="preserve">Giorgio </w:t>
      </w:r>
      <w:proofErr w:type="spellStart"/>
      <w:r w:rsidRPr="00F37419">
        <w:rPr>
          <w:rFonts w:asciiTheme="majorHAnsi" w:hAnsiTheme="majorHAnsi"/>
          <w:noProof w:val="0"/>
          <w:lang w:val="es-ES"/>
        </w:rPr>
        <w:t>Agamben</w:t>
      </w:r>
      <w:proofErr w:type="spellEnd"/>
      <w:r w:rsidRPr="00F37419">
        <w:rPr>
          <w:rFonts w:asciiTheme="majorHAnsi" w:hAnsiTheme="majorHAnsi"/>
          <w:noProof w:val="0"/>
          <w:lang w:val="es-ES"/>
        </w:rPr>
        <w:t>, Desnudez.</w:t>
      </w:r>
    </w:p>
    <w:p w14:paraId="44248755" w14:textId="77777777" w:rsidR="00BD403A" w:rsidRPr="00F37419" w:rsidRDefault="00BD403A" w:rsidP="001C100E">
      <w:pPr>
        <w:jc w:val="both"/>
        <w:rPr>
          <w:rFonts w:asciiTheme="majorHAnsi" w:hAnsiTheme="majorHAnsi"/>
          <w:noProof w:val="0"/>
          <w:lang w:val="es-ES"/>
        </w:rPr>
      </w:pPr>
    </w:p>
    <w:p w14:paraId="486893A2" w14:textId="77777777" w:rsidR="00BD403A" w:rsidRPr="00F37419" w:rsidRDefault="00BD403A" w:rsidP="001C100E">
      <w:pPr>
        <w:jc w:val="both"/>
        <w:rPr>
          <w:rFonts w:asciiTheme="majorHAnsi" w:hAnsiTheme="majorHAnsi"/>
          <w:noProof w:val="0"/>
          <w:lang w:val="es-ES"/>
        </w:rPr>
      </w:pPr>
    </w:p>
    <w:p w14:paraId="233A13D5" w14:textId="77777777" w:rsidR="002C4BB5" w:rsidRPr="00F37419" w:rsidRDefault="002C4BB5" w:rsidP="001C100E">
      <w:pPr>
        <w:jc w:val="both"/>
        <w:rPr>
          <w:rFonts w:asciiTheme="majorHAnsi" w:hAnsiTheme="majorHAnsi"/>
          <w:noProof w:val="0"/>
          <w:lang w:val="es-ES"/>
        </w:rPr>
      </w:pPr>
    </w:p>
    <w:p w14:paraId="1595D8A7" w14:textId="77777777" w:rsidR="00D40977" w:rsidRPr="007D76E1" w:rsidRDefault="00D40977" w:rsidP="001C100E">
      <w:pPr>
        <w:jc w:val="both"/>
        <w:rPr>
          <w:rFonts w:asciiTheme="majorHAnsi" w:hAnsiTheme="majorHAnsi"/>
        </w:rPr>
      </w:pPr>
    </w:p>
    <w:sectPr w:rsidR="00D40977" w:rsidRPr="007D76E1" w:rsidSect="000E2DA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79"/>
    <w:rsid w:val="00002374"/>
    <w:rsid w:val="000A3DCB"/>
    <w:rsid w:val="000E2DA6"/>
    <w:rsid w:val="000F0DA4"/>
    <w:rsid w:val="001C100E"/>
    <w:rsid w:val="001D2FC4"/>
    <w:rsid w:val="00291AF3"/>
    <w:rsid w:val="002C4BB5"/>
    <w:rsid w:val="00391B3D"/>
    <w:rsid w:val="0051135E"/>
    <w:rsid w:val="00706C79"/>
    <w:rsid w:val="007D76E1"/>
    <w:rsid w:val="00983BAB"/>
    <w:rsid w:val="00A250CE"/>
    <w:rsid w:val="00A56E34"/>
    <w:rsid w:val="00AD4583"/>
    <w:rsid w:val="00AE5FBE"/>
    <w:rsid w:val="00BD403A"/>
    <w:rsid w:val="00CA6A9E"/>
    <w:rsid w:val="00CE1998"/>
    <w:rsid w:val="00CE47A7"/>
    <w:rsid w:val="00D03E3F"/>
    <w:rsid w:val="00D40977"/>
    <w:rsid w:val="00D97CD1"/>
    <w:rsid w:val="00E10613"/>
    <w:rsid w:val="00E926CF"/>
    <w:rsid w:val="00EC1E36"/>
    <w:rsid w:val="00ED66FA"/>
    <w:rsid w:val="00F3741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B40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8D26D-BC52-544B-BBB3-AEBFCD2C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1902</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Gruppo Museografía</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lecastag Castañeda</dc:creator>
  <cp:keywords/>
  <dc:description/>
  <cp:lastModifiedBy>lecastag Castañeda</cp:lastModifiedBy>
  <cp:revision>2</cp:revision>
  <dcterms:created xsi:type="dcterms:W3CDTF">2016-02-29T20:13:00Z</dcterms:created>
  <dcterms:modified xsi:type="dcterms:W3CDTF">2016-02-29T20:13:00Z</dcterms:modified>
</cp:coreProperties>
</file>