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CAC" w:rsidRDefault="00995CAC" w:rsidP="00995CAC">
      <w:pPr>
        <w:pStyle w:val="Textoindependiente"/>
        <w:spacing w:before="120" w:after="120" w:line="360" w:lineRule="auto"/>
        <w:jc w:val="center"/>
        <w:rPr>
          <w:rFonts w:ascii="Times New Roman" w:hAnsi="Times New Roman" w:cs="Times New Roman"/>
          <w:b/>
        </w:rPr>
      </w:pPr>
      <w:r w:rsidRPr="00904464">
        <w:rPr>
          <w:rFonts w:ascii="Times New Roman" w:hAnsi="Times New Roman" w:cs="Times New Roman"/>
          <w:b/>
        </w:rPr>
        <w:t>El dolor de la pérdida de identidad en el mundo técnico</w:t>
      </w:r>
    </w:p>
    <w:p w:rsidR="00995CAC" w:rsidRPr="001B775E" w:rsidRDefault="00995CAC" w:rsidP="00995CAC">
      <w:pPr>
        <w:pStyle w:val="Textoindependiente"/>
        <w:spacing w:after="0" w:line="240" w:lineRule="auto"/>
        <w:jc w:val="right"/>
        <w:rPr>
          <w:rFonts w:ascii="Times New Roman" w:hAnsi="Times New Roman" w:cs="Times New Roman"/>
        </w:rPr>
      </w:pPr>
      <w:r w:rsidRPr="001B775E">
        <w:rPr>
          <w:rFonts w:ascii="Times New Roman" w:hAnsi="Times New Roman" w:cs="Times New Roman"/>
        </w:rPr>
        <w:t>Manuel Fernando Dávila Sguerra</w:t>
      </w:r>
    </w:p>
    <w:p w:rsidR="00995CAC" w:rsidRPr="001B775E" w:rsidRDefault="00995CAC" w:rsidP="00995CAC">
      <w:pPr>
        <w:pStyle w:val="Textoindependiente"/>
        <w:spacing w:after="0" w:line="240" w:lineRule="auto"/>
        <w:jc w:val="right"/>
        <w:rPr>
          <w:rFonts w:ascii="Times New Roman" w:hAnsi="Times New Roman" w:cs="Times New Roman"/>
        </w:rPr>
      </w:pPr>
      <w:r w:rsidRPr="001B775E">
        <w:rPr>
          <w:rFonts w:ascii="Times New Roman" w:hAnsi="Times New Roman" w:cs="Times New Roman"/>
        </w:rPr>
        <w:t>Corporación Universitaria Minuto de Dios</w:t>
      </w:r>
    </w:p>
    <w:p w:rsidR="00995CAC" w:rsidRDefault="00BE187E" w:rsidP="00995CAC">
      <w:pPr>
        <w:pStyle w:val="Textoindependiente"/>
        <w:spacing w:after="0" w:line="240" w:lineRule="auto"/>
        <w:jc w:val="right"/>
        <w:rPr>
          <w:rFonts w:ascii="Times New Roman" w:hAnsi="Times New Roman" w:cs="Times New Roman"/>
          <w:color w:val="333333"/>
        </w:rPr>
      </w:pPr>
      <w:hyperlink r:id="rId9" w:history="1">
        <w:r w:rsidR="00995CAC" w:rsidRPr="00DC6BFA">
          <w:rPr>
            <w:rStyle w:val="Hipervnculo"/>
            <w:rFonts w:ascii="Times New Roman" w:hAnsi="Times New Roman" w:cs="Times New Roman"/>
          </w:rPr>
          <w:t>mdavila@uniminuto.edu</w:t>
        </w:r>
      </w:hyperlink>
    </w:p>
    <w:p w:rsidR="00995CAC" w:rsidRPr="00260055" w:rsidRDefault="00995CAC" w:rsidP="00995CAC">
      <w:pPr>
        <w:pStyle w:val="Textoindependiente"/>
        <w:spacing w:before="120" w:after="120" w:line="240" w:lineRule="auto"/>
        <w:jc w:val="right"/>
        <w:rPr>
          <w:rFonts w:ascii="Times New Roman" w:hAnsi="Times New Roman" w:cs="Times New Roman"/>
          <w:color w:val="333333"/>
        </w:rPr>
      </w:pPr>
    </w:p>
    <w:p w:rsidR="00112AFA" w:rsidRDefault="00995CAC"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La técnica</w:t>
      </w:r>
      <w:r w:rsidR="00D841AB">
        <w:rPr>
          <w:rFonts w:ascii="Times New Roman" w:hAnsi="Times New Roman" w:cs="Times New Roman"/>
        </w:rPr>
        <w:t>,</w:t>
      </w:r>
      <w:r>
        <w:rPr>
          <w:rFonts w:ascii="Times New Roman" w:hAnsi="Times New Roman" w:cs="Times New Roman"/>
        </w:rPr>
        <w:t xml:space="preserve"> </w:t>
      </w:r>
      <w:r w:rsidR="00165111">
        <w:rPr>
          <w:rFonts w:ascii="Times New Roman" w:hAnsi="Times New Roman" w:cs="Times New Roman"/>
        </w:rPr>
        <w:t>acompañada de l</w:t>
      </w:r>
      <w:r>
        <w:rPr>
          <w:rFonts w:ascii="Times New Roman" w:hAnsi="Times New Roman" w:cs="Times New Roman"/>
        </w:rPr>
        <w:t xml:space="preserve">os artefactos, </w:t>
      </w:r>
      <w:r w:rsidR="0041462A">
        <w:rPr>
          <w:rFonts w:ascii="Times New Roman" w:hAnsi="Times New Roman" w:cs="Times New Roman"/>
        </w:rPr>
        <w:t xml:space="preserve">de </w:t>
      </w:r>
      <w:r>
        <w:rPr>
          <w:rFonts w:ascii="Times New Roman" w:hAnsi="Times New Roman" w:cs="Times New Roman"/>
        </w:rPr>
        <w:t xml:space="preserve">las máquinas y </w:t>
      </w:r>
      <w:r w:rsidR="0041462A">
        <w:rPr>
          <w:rFonts w:ascii="Times New Roman" w:hAnsi="Times New Roman" w:cs="Times New Roman"/>
        </w:rPr>
        <w:t xml:space="preserve">de </w:t>
      </w:r>
      <w:r>
        <w:rPr>
          <w:rFonts w:ascii="Times New Roman" w:hAnsi="Times New Roman" w:cs="Times New Roman"/>
        </w:rPr>
        <w:t xml:space="preserve">los procesos </w:t>
      </w:r>
      <w:r w:rsidR="0041462A">
        <w:rPr>
          <w:rFonts w:ascii="Times New Roman" w:hAnsi="Times New Roman" w:cs="Times New Roman"/>
        </w:rPr>
        <w:t>ha</w:t>
      </w:r>
      <w:r>
        <w:rPr>
          <w:rFonts w:ascii="Times New Roman" w:hAnsi="Times New Roman" w:cs="Times New Roman"/>
        </w:rPr>
        <w:t xml:space="preserve"> modificado el estar-en-el-mundo, teniendo como consecuencia cambios en nuestra forma cotidiana de vivir. En efecto, </w:t>
      </w:r>
      <w:r w:rsidR="00B05917">
        <w:rPr>
          <w:rFonts w:ascii="Times New Roman" w:hAnsi="Times New Roman" w:cs="Times New Roman"/>
        </w:rPr>
        <w:t xml:space="preserve">asistimos </w:t>
      </w:r>
      <w:r>
        <w:rPr>
          <w:rFonts w:ascii="Times New Roman" w:hAnsi="Times New Roman" w:cs="Times New Roman"/>
        </w:rPr>
        <w:t xml:space="preserve">hoy </w:t>
      </w:r>
      <w:r w:rsidR="00B05917">
        <w:rPr>
          <w:rFonts w:ascii="Times New Roman" w:hAnsi="Times New Roman" w:cs="Times New Roman"/>
        </w:rPr>
        <w:t>a una</w:t>
      </w:r>
      <w:r>
        <w:rPr>
          <w:rFonts w:ascii="Times New Roman" w:hAnsi="Times New Roman" w:cs="Times New Roman"/>
        </w:rPr>
        <w:t xml:space="preserve"> </w:t>
      </w:r>
      <w:r w:rsidR="00B05917">
        <w:rPr>
          <w:rFonts w:ascii="Times New Roman" w:hAnsi="Times New Roman" w:cs="Times New Roman"/>
        </w:rPr>
        <w:t xml:space="preserve">gran </w:t>
      </w:r>
      <w:r>
        <w:rPr>
          <w:rFonts w:ascii="Times New Roman" w:hAnsi="Times New Roman" w:cs="Times New Roman"/>
        </w:rPr>
        <w:t>intervención de la técnica en la manera de ser de las personas</w:t>
      </w:r>
      <w:r w:rsidR="00B05917">
        <w:rPr>
          <w:rFonts w:ascii="Times New Roman" w:hAnsi="Times New Roman" w:cs="Times New Roman"/>
        </w:rPr>
        <w:t xml:space="preserve"> y en sus formas de realización, alterando así a la sociedad entera. Pensar estos cambios es una tarea urgente, si queremos examinar la forma como hoy experimentamos el dolor y el sufrimiento. </w:t>
      </w:r>
      <w:r w:rsidR="000E2278">
        <w:rPr>
          <w:rFonts w:ascii="Times New Roman" w:hAnsi="Times New Roman" w:cs="Times New Roman"/>
        </w:rPr>
        <w:t>Comencemos</w:t>
      </w:r>
      <w:r w:rsidR="00B05917">
        <w:rPr>
          <w:rFonts w:ascii="Times New Roman" w:hAnsi="Times New Roman" w:cs="Times New Roman"/>
        </w:rPr>
        <w:t xml:space="preserve"> recordando la</w:t>
      </w:r>
      <w:r w:rsidRPr="008D1855">
        <w:rPr>
          <w:rFonts w:ascii="Times New Roman" w:hAnsi="Times New Roman" w:cs="Times New Roman"/>
        </w:rPr>
        <w:t xml:space="preserve"> </w:t>
      </w:r>
      <w:r w:rsidR="00B05917">
        <w:rPr>
          <w:rFonts w:ascii="Times New Roman" w:hAnsi="Times New Roman" w:cs="Times New Roman"/>
        </w:rPr>
        <w:t xml:space="preserve">visión que tiene Heidegger sobre la </w:t>
      </w:r>
      <w:r w:rsidRPr="008D1855">
        <w:rPr>
          <w:rFonts w:ascii="Times New Roman" w:hAnsi="Times New Roman" w:cs="Times New Roman"/>
        </w:rPr>
        <w:t>máquina</w:t>
      </w:r>
      <w:r w:rsidR="00B05917">
        <w:rPr>
          <w:rFonts w:ascii="Times New Roman" w:hAnsi="Times New Roman" w:cs="Times New Roman"/>
        </w:rPr>
        <w:t xml:space="preserve"> en sus lecciones de 1928</w:t>
      </w:r>
      <w:r w:rsidR="00112AFA">
        <w:rPr>
          <w:rFonts w:ascii="Times New Roman" w:hAnsi="Times New Roman" w:cs="Times New Roman"/>
        </w:rPr>
        <w:t xml:space="preserve"> en </w:t>
      </w:r>
      <w:r w:rsidR="00B05917" w:rsidRPr="00DA7085">
        <w:rPr>
          <w:rFonts w:ascii="Times New Roman" w:hAnsi="Times New Roman" w:cs="Times New Roman"/>
          <w:i/>
        </w:rPr>
        <w:t>Mundo-finitud y soledad</w:t>
      </w:r>
      <w:r w:rsidR="00B05917">
        <w:rPr>
          <w:rFonts w:ascii="Times New Roman" w:hAnsi="Times New Roman" w:cs="Times New Roman"/>
        </w:rPr>
        <w:t xml:space="preserve">, pues aquí intenta distinguir entre </w:t>
      </w:r>
      <w:r>
        <w:rPr>
          <w:rFonts w:ascii="Times New Roman" w:hAnsi="Times New Roman" w:cs="Times New Roman"/>
        </w:rPr>
        <w:t xml:space="preserve">artefactos, herramientas </w:t>
      </w:r>
      <w:r w:rsidR="00B05917">
        <w:rPr>
          <w:rFonts w:ascii="Times New Roman" w:hAnsi="Times New Roman" w:cs="Times New Roman"/>
        </w:rPr>
        <w:t xml:space="preserve">y </w:t>
      </w:r>
      <w:r>
        <w:rPr>
          <w:rFonts w:ascii="Times New Roman" w:hAnsi="Times New Roman" w:cs="Times New Roman"/>
        </w:rPr>
        <w:t>órganos</w:t>
      </w:r>
      <w:r w:rsidR="001F1B84">
        <w:rPr>
          <w:rFonts w:ascii="Times New Roman" w:hAnsi="Times New Roman" w:cs="Times New Roman"/>
        </w:rPr>
        <w:t xml:space="preserve"> diferenciando </w:t>
      </w:r>
      <w:r>
        <w:rPr>
          <w:rFonts w:ascii="Times New Roman" w:hAnsi="Times New Roman" w:cs="Times New Roman"/>
        </w:rPr>
        <w:t xml:space="preserve">lo que es </w:t>
      </w:r>
      <w:r w:rsidRPr="00E41131">
        <w:rPr>
          <w:rFonts w:ascii="Times New Roman" w:hAnsi="Times New Roman" w:cs="Times New Roman"/>
        </w:rPr>
        <w:t xml:space="preserve">un organismo </w:t>
      </w:r>
      <w:r>
        <w:rPr>
          <w:rFonts w:ascii="Times New Roman" w:hAnsi="Times New Roman" w:cs="Times New Roman"/>
        </w:rPr>
        <w:t xml:space="preserve">de </w:t>
      </w:r>
      <w:r w:rsidRPr="00E41131">
        <w:rPr>
          <w:rFonts w:ascii="Times New Roman" w:hAnsi="Times New Roman" w:cs="Times New Roman"/>
        </w:rPr>
        <w:t>una máquina</w:t>
      </w:r>
      <w:r>
        <w:rPr>
          <w:rFonts w:ascii="Times New Roman" w:hAnsi="Times New Roman" w:cs="Times New Roman"/>
        </w:rPr>
        <w:t>,</w:t>
      </w:r>
      <w:r w:rsidR="00512900">
        <w:rPr>
          <w:rFonts w:ascii="Times New Roman" w:hAnsi="Times New Roman" w:cs="Times New Roman"/>
        </w:rPr>
        <w:t xml:space="preserve"> señalando </w:t>
      </w:r>
      <w:r w:rsidRPr="00E41131">
        <w:rPr>
          <w:rFonts w:ascii="Times New Roman" w:hAnsi="Times New Roman" w:cs="Times New Roman"/>
        </w:rPr>
        <w:t xml:space="preserve">que </w:t>
      </w:r>
      <w:r>
        <w:rPr>
          <w:rFonts w:ascii="Times New Roman" w:hAnsi="Times New Roman" w:cs="Times New Roman"/>
        </w:rPr>
        <w:t>é</w:t>
      </w:r>
      <w:r w:rsidRPr="00E41131">
        <w:rPr>
          <w:rFonts w:ascii="Times New Roman" w:hAnsi="Times New Roman" w:cs="Times New Roman"/>
        </w:rPr>
        <w:t>sta es un utensilio</w:t>
      </w:r>
      <w:r w:rsidR="00512900">
        <w:rPr>
          <w:rFonts w:ascii="Times New Roman" w:hAnsi="Times New Roman" w:cs="Times New Roman"/>
        </w:rPr>
        <w:t>,</w:t>
      </w:r>
      <w:r w:rsidRPr="00E41131">
        <w:rPr>
          <w:rFonts w:ascii="Times New Roman" w:hAnsi="Times New Roman" w:cs="Times New Roman"/>
        </w:rPr>
        <w:t xml:space="preserve"> es decir</w:t>
      </w:r>
      <w:r>
        <w:rPr>
          <w:rFonts w:ascii="Times New Roman" w:hAnsi="Times New Roman" w:cs="Times New Roman"/>
        </w:rPr>
        <w:t>,</w:t>
      </w:r>
      <w:r w:rsidRPr="00E41131">
        <w:rPr>
          <w:rFonts w:ascii="Times New Roman" w:hAnsi="Times New Roman" w:cs="Times New Roman"/>
        </w:rPr>
        <w:t xml:space="preserve"> algo </w:t>
      </w:r>
      <w:r>
        <w:rPr>
          <w:rFonts w:ascii="Times New Roman" w:hAnsi="Times New Roman" w:cs="Times New Roman"/>
        </w:rPr>
        <w:t xml:space="preserve">que está </w:t>
      </w:r>
      <w:r w:rsidRPr="00E41131">
        <w:rPr>
          <w:rFonts w:ascii="Times New Roman" w:hAnsi="Times New Roman" w:cs="Times New Roman"/>
        </w:rPr>
        <w:t xml:space="preserve">relacionado con </w:t>
      </w:r>
      <w:r>
        <w:rPr>
          <w:rFonts w:ascii="Times New Roman" w:hAnsi="Times New Roman" w:cs="Times New Roman"/>
        </w:rPr>
        <w:t>“</w:t>
      </w:r>
      <w:r w:rsidRPr="00E41131">
        <w:rPr>
          <w:rFonts w:ascii="Times New Roman" w:hAnsi="Times New Roman" w:cs="Times New Roman"/>
        </w:rPr>
        <w:t>lo útil para algo</w:t>
      </w:r>
      <w:r>
        <w:rPr>
          <w:rFonts w:ascii="Times New Roman" w:hAnsi="Times New Roman" w:cs="Times New Roman"/>
        </w:rPr>
        <w:t>”</w:t>
      </w:r>
      <w:r w:rsidR="00512900">
        <w:rPr>
          <w:rFonts w:ascii="Times New Roman" w:hAnsi="Times New Roman" w:cs="Times New Roman"/>
        </w:rPr>
        <w:t xml:space="preserve">. </w:t>
      </w:r>
    </w:p>
    <w:p w:rsidR="00995CAC" w:rsidRDefault="00D841AB"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Cuando se construye un</w:t>
      </w:r>
      <w:r w:rsidR="00112AFA">
        <w:rPr>
          <w:rFonts w:ascii="Times New Roman" w:hAnsi="Times New Roman" w:cs="Times New Roman"/>
        </w:rPr>
        <w:t xml:space="preserve"> aparato</w:t>
      </w:r>
      <w:r w:rsidRPr="002D6250">
        <w:rPr>
          <w:rFonts w:ascii="Times New Roman" w:hAnsi="Times New Roman" w:cs="Times New Roman"/>
        </w:rPr>
        <w:t xml:space="preserve"> “La máquina no solo precisa del constructor para ser máquina en general, sino también de las instrucciones de funcionamiento” (Heidegger, 2007, 273).</w:t>
      </w:r>
      <w:r>
        <w:rPr>
          <w:rFonts w:ascii="Times New Roman" w:hAnsi="Times New Roman" w:cs="Times New Roman"/>
        </w:rPr>
        <w:t xml:space="preserve"> Aquí </w:t>
      </w:r>
      <w:r w:rsidRPr="002D6250">
        <w:rPr>
          <w:rFonts w:ascii="Times New Roman" w:hAnsi="Times New Roman" w:cs="Times New Roman"/>
        </w:rPr>
        <w:t>“el hombre se vuelve parte de la máquina cuando, para su funcionamiento, aparece la necesidad de formar maquinistas” (</w:t>
      </w:r>
      <w:r>
        <w:rPr>
          <w:rFonts w:ascii="Times New Roman" w:hAnsi="Times New Roman" w:cs="Times New Roman"/>
        </w:rPr>
        <w:t xml:space="preserve">Wenzl </w:t>
      </w:r>
      <w:r w:rsidRPr="002D6250">
        <w:rPr>
          <w:rFonts w:ascii="Times New Roman" w:hAnsi="Times New Roman" w:cs="Times New Roman"/>
        </w:rPr>
        <w:t>citado por Berciano, 1995, 16).</w:t>
      </w:r>
      <w:r>
        <w:rPr>
          <w:rFonts w:ascii="Times New Roman" w:hAnsi="Times New Roman" w:cs="Times New Roman"/>
        </w:rPr>
        <w:t xml:space="preserve"> </w:t>
      </w:r>
      <w:r w:rsidR="000E2278">
        <w:rPr>
          <w:rFonts w:ascii="Times New Roman" w:hAnsi="Times New Roman" w:cs="Times New Roman"/>
        </w:rPr>
        <w:t>Pero</w:t>
      </w:r>
      <w:r w:rsidR="00101BD3">
        <w:rPr>
          <w:rFonts w:ascii="Times New Roman" w:hAnsi="Times New Roman" w:cs="Times New Roman"/>
        </w:rPr>
        <w:t xml:space="preserve"> </w:t>
      </w:r>
      <w:r w:rsidR="00CA4BF1">
        <w:rPr>
          <w:rFonts w:ascii="Times New Roman" w:hAnsi="Times New Roman" w:cs="Times New Roman"/>
        </w:rPr>
        <w:t xml:space="preserve">las </w:t>
      </w:r>
      <w:r w:rsidR="00995CAC" w:rsidRPr="002E2478">
        <w:rPr>
          <w:rFonts w:ascii="Times New Roman" w:hAnsi="Times New Roman" w:cs="Times New Roman"/>
        </w:rPr>
        <w:t xml:space="preserve">“instrucciones” </w:t>
      </w:r>
      <w:r w:rsidR="00101BD3">
        <w:rPr>
          <w:rFonts w:ascii="Times New Roman" w:hAnsi="Times New Roman" w:cs="Times New Roman"/>
        </w:rPr>
        <w:t>han cambiado</w:t>
      </w:r>
      <w:r w:rsidR="00995CAC" w:rsidRPr="002E2478">
        <w:rPr>
          <w:rFonts w:ascii="Times New Roman" w:hAnsi="Times New Roman" w:cs="Times New Roman"/>
        </w:rPr>
        <w:t xml:space="preserve"> dependiendo de la época en la cual estemos localizados</w:t>
      </w:r>
      <w:r w:rsidR="00112AFA">
        <w:rPr>
          <w:rFonts w:ascii="Times New Roman" w:hAnsi="Times New Roman" w:cs="Times New Roman"/>
        </w:rPr>
        <w:t xml:space="preserve"> pues </w:t>
      </w:r>
      <w:r w:rsidR="00995CAC" w:rsidRPr="002E2478">
        <w:rPr>
          <w:rFonts w:ascii="Times New Roman" w:hAnsi="Times New Roman" w:cs="Times New Roman"/>
        </w:rPr>
        <w:t xml:space="preserve">Aloys Wenzl </w:t>
      </w:r>
      <w:r w:rsidR="00101BD3">
        <w:rPr>
          <w:rFonts w:ascii="Times New Roman" w:hAnsi="Times New Roman" w:cs="Times New Roman"/>
        </w:rPr>
        <w:t>tiene como referente el modelo instrumental del desarrollo de la técnica de la primera mitad del siglo XX.</w:t>
      </w:r>
    </w:p>
    <w:p w:rsidR="00995CAC" w:rsidRDefault="00101BD3" w:rsidP="001215F0">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En la presente conferencia queremos examinar la forma como los seres humanos estamos </w:t>
      </w:r>
      <w:r w:rsidR="00995CAC">
        <w:rPr>
          <w:rFonts w:ascii="Times New Roman" w:hAnsi="Times New Roman" w:cs="Times New Roman"/>
        </w:rPr>
        <w:t xml:space="preserve">siendo transformados </w:t>
      </w:r>
      <w:r>
        <w:rPr>
          <w:rFonts w:ascii="Times New Roman" w:hAnsi="Times New Roman" w:cs="Times New Roman"/>
        </w:rPr>
        <w:t>hoy por los adelantos de la tecnología</w:t>
      </w:r>
      <w:r w:rsidR="001F2B33">
        <w:rPr>
          <w:rFonts w:ascii="Times New Roman" w:hAnsi="Times New Roman" w:cs="Times New Roman"/>
        </w:rPr>
        <w:t xml:space="preserve">. </w:t>
      </w:r>
      <w:r w:rsidR="00995CAC">
        <w:rPr>
          <w:rFonts w:ascii="Times New Roman" w:hAnsi="Times New Roman" w:cs="Times New Roman"/>
        </w:rPr>
        <w:t xml:space="preserve">En la primera parte </w:t>
      </w:r>
      <w:r w:rsidR="001F2B33">
        <w:rPr>
          <w:rFonts w:ascii="Times New Roman" w:hAnsi="Times New Roman" w:cs="Times New Roman"/>
        </w:rPr>
        <w:t>queremos mostrar</w:t>
      </w:r>
      <w:r w:rsidR="00112AFA">
        <w:rPr>
          <w:rFonts w:ascii="Times New Roman" w:hAnsi="Times New Roman" w:cs="Times New Roman"/>
        </w:rPr>
        <w:t>, ayudándonos de un</w:t>
      </w:r>
      <w:r w:rsidR="0041462A">
        <w:rPr>
          <w:rFonts w:ascii="Times New Roman" w:hAnsi="Times New Roman" w:cs="Times New Roman"/>
        </w:rPr>
        <w:t>a técnica como ejemplo</w:t>
      </w:r>
      <w:r w:rsidR="00112AFA">
        <w:rPr>
          <w:rFonts w:ascii="Times New Roman" w:hAnsi="Times New Roman" w:cs="Times New Roman"/>
        </w:rPr>
        <w:t>, como</w:t>
      </w:r>
      <w:r w:rsidR="001F2B33">
        <w:rPr>
          <w:rFonts w:ascii="Times New Roman" w:hAnsi="Times New Roman" w:cs="Times New Roman"/>
        </w:rPr>
        <w:t xml:space="preserve"> </w:t>
      </w:r>
      <w:r w:rsidR="00995CAC">
        <w:rPr>
          <w:rFonts w:ascii="Times New Roman" w:hAnsi="Times New Roman" w:cs="Times New Roman"/>
        </w:rPr>
        <w:t>est</w:t>
      </w:r>
      <w:r w:rsidR="00112AFA">
        <w:rPr>
          <w:rFonts w:ascii="Times New Roman" w:hAnsi="Times New Roman" w:cs="Times New Roman"/>
        </w:rPr>
        <w:t>a</w:t>
      </w:r>
      <w:r w:rsidR="00995CAC">
        <w:rPr>
          <w:rFonts w:ascii="Times New Roman" w:hAnsi="Times New Roman" w:cs="Times New Roman"/>
        </w:rPr>
        <w:t xml:space="preserve"> influye en esto cambios</w:t>
      </w:r>
      <w:r w:rsidR="001F2B33">
        <w:rPr>
          <w:rFonts w:ascii="Times New Roman" w:hAnsi="Times New Roman" w:cs="Times New Roman"/>
        </w:rPr>
        <w:t xml:space="preserve"> </w:t>
      </w:r>
      <w:r w:rsidR="00112AFA">
        <w:rPr>
          <w:rFonts w:ascii="Times New Roman" w:hAnsi="Times New Roman" w:cs="Times New Roman"/>
        </w:rPr>
        <w:t xml:space="preserve">y </w:t>
      </w:r>
      <w:r w:rsidR="001F2B33">
        <w:rPr>
          <w:rFonts w:ascii="Times New Roman" w:hAnsi="Times New Roman" w:cs="Times New Roman"/>
        </w:rPr>
        <w:t>c</w:t>
      </w:r>
      <w:r w:rsidR="00112AFA">
        <w:rPr>
          <w:rFonts w:ascii="Times New Roman" w:hAnsi="Times New Roman" w:cs="Times New Roman"/>
        </w:rPr>
        <w:t>o</w:t>
      </w:r>
      <w:r w:rsidR="001F2B33">
        <w:rPr>
          <w:rFonts w:ascii="Times New Roman" w:hAnsi="Times New Roman" w:cs="Times New Roman"/>
        </w:rPr>
        <w:t>mo se configuran nuevos individuos y nuevas manera de estar en sociedad. En un segundo momento queremos señalar que estas nuevas configuraciones de la individualidad y del estar-con-otros traen consigo nuevas enfermedades del alma, en el decir de Julia Kristeva, que incrementan el sufrimiento provocado por la pérdida de</w:t>
      </w:r>
      <w:r w:rsidR="001215F0">
        <w:rPr>
          <w:rFonts w:ascii="Times New Roman" w:hAnsi="Times New Roman" w:cs="Times New Roman"/>
        </w:rPr>
        <w:t xml:space="preserve"> la identidad y el hundimiento en </w:t>
      </w:r>
      <w:r w:rsidR="001F2B33">
        <w:rPr>
          <w:rFonts w:ascii="Times New Roman" w:hAnsi="Times New Roman" w:cs="Times New Roman"/>
        </w:rPr>
        <w:t xml:space="preserve">el anonimato del </w:t>
      </w:r>
      <w:r w:rsidR="001F2B33" w:rsidRPr="001215F0">
        <w:rPr>
          <w:rFonts w:ascii="Times New Roman" w:hAnsi="Times New Roman" w:cs="Times New Roman"/>
          <w:i/>
        </w:rPr>
        <w:t>uno</w:t>
      </w:r>
      <w:r w:rsidR="001F2B33">
        <w:rPr>
          <w:rFonts w:ascii="Times New Roman" w:hAnsi="Times New Roman" w:cs="Times New Roman"/>
        </w:rPr>
        <w:t xml:space="preserve">, denunciado magistralmente por Heidegger en </w:t>
      </w:r>
      <w:r w:rsidR="001F2B33" w:rsidRPr="001F2B33">
        <w:rPr>
          <w:rFonts w:ascii="Times New Roman" w:hAnsi="Times New Roman" w:cs="Times New Roman"/>
          <w:i/>
        </w:rPr>
        <w:t>Ser y tiempo</w:t>
      </w:r>
      <w:r w:rsidR="001215F0">
        <w:rPr>
          <w:rFonts w:ascii="Times New Roman" w:hAnsi="Times New Roman" w:cs="Times New Roman"/>
        </w:rPr>
        <w:t xml:space="preserve">. Teniendo presente este recorrido, </w:t>
      </w:r>
      <w:r w:rsidR="00112AFA">
        <w:rPr>
          <w:rFonts w:ascii="Times New Roman" w:hAnsi="Times New Roman" w:cs="Times New Roman"/>
        </w:rPr>
        <w:t>señalaremos</w:t>
      </w:r>
      <w:r w:rsidR="001215F0">
        <w:rPr>
          <w:rFonts w:ascii="Times New Roman" w:hAnsi="Times New Roman" w:cs="Times New Roman"/>
        </w:rPr>
        <w:t xml:space="preserve">, para terminar, que asistimos hoy en </w:t>
      </w:r>
      <w:r w:rsidR="001215F0">
        <w:rPr>
          <w:rFonts w:ascii="Times New Roman" w:hAnsi="Times New Roman" w:cs="Times New Roman"/>
        </w:rPr>
        <w:lastRenderedPageBreak/>
        <w:t xml:space="preserve">medio del despliegue de las redes virtuales al incremento de un dolor </w:t>
      </w:r>
      <w:r w:rsidR="002F12AF">
        <w:rPr>
          <w:rFonts w:ascii="Times New Roman" w:hAnsi="Times New Roman" w:cs="Times New Roman"/>
        </w:rPr>
        <w:t>“</w:t>
      </w:r>
      <w:r w:rsidR="001215F0">
        <w:rPr>
          <w:rFonts w:ascii="Times New Roman" w:hAnsi="Times New Roman" w:cs="Times New Roman"/>
        </w:rPr>
        <w:t>no sentido</w:t>
      </w:r>
      <w:r w:rsidR="002F12AF">
        <w:rPr>
          <w:rFonts w:ascii="Times New Roman" w:hAnsi="Times New Roman" w:cs="Times New Roman"/>
        </w:rPr>
        <w:t>”</w:t>
      </w:r>
      <w:r w:rsidR="001215F0">
        <w:rPr>
          <w:rFonts w:ascii="Times New Roman" w:hAnsi="Times New Roman" w:cs="Times New Roman"/>
        </w:rPr>
        <w:t xml:space="preserve">. </w:t>
      </w:r>
    </w:p>
    <w:p w:rsidR="00995CAC" w:rsidRPr="00136958" w:rsidRDefault="007A4C59" w:rsidP="006620DE">
      <w:pPr>
        <w:pStyle w:val="Textoindependiente"/>
        <w:numPr>
          <w:ilvl w:val="0"/>
          <w:numId w:val="2"/>
        </w:numPr>
        <w:spacing w:before="120" w:after="240" w:line="360" w:lineRule="auto"/>
        <w:ind w:left="567" w:hanging="567"/>
        <w:jc w:val="both"/>
        <w:rPr>
          <w:rFonts w:ascii="Times New Roman" w:hAnsi="Times New Roman" w:cs="Times New Roman"/>
          <w:b/>
        </w:rPr>
      </w:pPr>
      <w:r w:rsidRPr="00136958">
        <w:rPr>
          <w:rFonts w:ascii="Times New Roman" w:hAnsi="Times New Roman" w:cs="Times New Roman"/>
          <w:b/>
        </w:rPr>
        <w:t>Ontología</w:t>
      </w:r>
      <w:r w:rsidR="00DA7085" w:rsidRPr="00136958">
        <w:rPr>
          <w:rFonts w:ascii="Times New Roman" w:hAnsi="Times New Roman" w:cs="Times New Roman"/>
          <w:b/>
        </w:rPr>
        <w:t xml:space="preserve"> por la presencia de nuevas tecnologías</w:t>
      </w:r>
    </w:p>
    <w:p w:rsidR="00995CAC" w:rsidRDefault="00BF0B8A"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Para ejemplificar </w:t>
      </w:r>
      <w:r w:rsidR="001215F0">
        <w:rPr>
          <w:rFonts w:ascii="Times New Roman" w:hAnsi="Times New Roman" w:cs="Times New Roman"/>
        </w:rPr>
        <w:t>los cambios d</w:t>
      </w:r>
      <w:r>
        <w:rPr>
          <w:rFonts w:ascii="Times New Roman" w:hAnsi="Times New Roman" w:cs="Times New Roman"/>
        </w:rPr>
        <w:t xml:space="preserve">e nuestro estar-en-el-mundo provocados por la revolución tecnológica, </w:t>
      </w:r>
      <w:r w:rsidR="00EB1C9B">
        <w:rPr>
          <w:rFonts w:ascii="Times New Roman" w:hAnsi="Times New Roman" w:cs="Times New Roman"/>
        </w:rPr>
        <w:t>detengámonos</w:t>
      </w:r>
      <w:r>
        <w:rPr>
          <w:rFonts w:ascii="Times New Roman" w:hAnsi="Times New Roman" w:cs="Times New Roman"/>
        </w:rPr>
        <w:t xml:space="preserve"> en lo que entendemos hoy por las instrucciones proferidas por un maquinista. </w:t>
      </w:r>
      <w:r w:rsidR="00EB1C9B">
        <w:rPr>
          <w:rFonts w:ascii="Times New Roman" w:hAnsi="Times New Roman" w:cs="Times New Roman"/>
        </w:rPr>
        <w:t>E</w:t>
      </w:r>
      <w:r w:rsidR="00995CAC">
        <w:rPr>
          <w:rFonts w:ascii="Times New Roman" w:hAnsi="Times New Roman" w:cs="Times New Roman"/>
        </w:rPr>
        <w:t xml:space="preserve">stas </w:t>
      </w:r>
      <w:r>
        <w:rPr>
          <w:rFonts w:ascii="Times New Roman" w:hAnsi="Times New Roman" w:cs="Times New Roman"/>
        </w:rPr>
        <w:t xml:space="preserve">instrucciones </w:t>
      </w:r>
      <w:r w:rsidR="00995CAC">
        <w:rPr>
          <w:rFonts w:ascii="Times New Roman" w:hAnsi="Times New Roman" w:cs="Times New Roman"/>
        </w:rPr>
        <w:t>no solo se refieren a las indicaciones textuales o verbales que se le dan a un ser humano para poner en funcionamiento una máquina, es decir</w:t>
      </w:r>
      <w:r>
        <w:rPr>
          <w:rFonts w:ascii="Times New Roman" w:hAnsi="Times New Roman" w:cs="Times New Roman"/>
        </w:rPr>
        <w:t>,</w:t>
      </w:r>
      <w:r w:rsidR="00995CAC">
        <w:rPr>
          <w:rFonts w:ascii="Times New Roman" w:hAnsi="Times New Roman" w:cs="Times New Roman"/>
        </w:rPr>
        <w:t xml:space="preserve"> para poder </w:t>
      </w:r>
      <w:r w:rsidR="001215F0">
        <w:rPr>
          <w:rFonts w:ascii="Times New Roman" w:hAnsi="Times New Roman" w:cs="Times New Roman"/>
        </w:rPr>
        <w:t>operarlas</w:t>
      </w:r>
      <w:r w:rsidR="00E34301">
        <w:rPr>
          <w:rFonts w:ascii="Times New Roman" w:hAnsi="Times New Roman" w:cs="Times New Roman"/>
        </w:rPr>
        <w:t xml:space="preserve">. Pensemos, como ejemplo, en un </w:t>
      </w:r>
      <w:r w:rsidR="00995CAC">
        <w:rPr>
          <w:rFonts w:ascii="Times New Roman" w:hAnsi="Times New Roman" w:cs="Times New Roman"/>
        </w:rPr>
        <w:t>recurso tecnológico de grado mayor</w:t>
      </w:r>
      <w:r w:rsidR="00E34301">
        <w:rPr>
          <w:rFonts w:ascii="Times New Roman" w:hAnsi="Times New Roman" w:cs="Times New Roman"/>
        </w:rPr>
        <w:t xml:space="preserve"> como lo es la realidad virtual </w:t>
      </w:r>
      <w:r w:rsidR="00995CAC">
        <w:rPr>
          <w:rFonts w:ascii="Times New Roman" w:hAnsi="Times New Roman" w:cs="Times New Roman"/>
        </w:rPr>
        <w:t xml:space="preserve">que impone una capa de información entre el objeto mismo y el hombre que trabaja sobre él aparato. El maquinista </w:t>
      </w:r>
      <w:r>
        <w:rPr>
          <w:rFonts w:ascii="Times New Roman" w:hAnsi="Times New Roman" w:cs="Times New Roman"/>
        </w:rPr>
        <w:t xml:space="preserve">tiene enfrente </w:t>
      </w:r>
      <w:r w:rsidR="00995CAC">
        <w:rPr>
          <w:rFonts w:ascii="Times New Roman" w:hAnsi="Times New Roman" w:cs="Times New Roman"/>
        </w:rPr>
        <w:t xml:space="preserve">cualquier </w:t>
      </w:r>
      <w:r w:rsidR="00E34301">
        <w:rPr>
          <w:rFonts w:ascii="Times New Roman" w:hAnsi="Times New Roman" w:cs="Times New Roman"/>
        </w:rPr>
        <w:t xml:space="preserve">tipo </w:t>
      </w:r>
      <w:r w:rsidR="00995CAC">
        <w:rPr>
          <w:rFonts w:ascii="Times New Roman" w:hAnsi="Times New Roman" w:cs="Times New Roman"/>
        </w:rPr>
        <w:t xml:space="preserve">de máquina, a la cual le debe dar un mantenimiento </w:t>
      </w:r>
      <w:r>
        <w:rPr>
          <w:rFonts w:ascii="Times New Roman" w:hAnsi="Times New Roman" w:cs="Times New Roman"/>
        </w:rPr>
        <w:t xml:space="preserve">o </w:t>
      </w:r>
      <w:r w:rsidR="00995CAC">
        <w:rPr>
          <w:rFonts w:ascii="Times New Roman" w:hAnsi="Times New Roman" w:cs="Times New Roman"/>
        </w:rPr>
        <w:t>revisar una falla</w:t>
      </w:r>
      <w:r>
        <w:rPr>
          <w:rFonts w:ascii="Times New Roman" w:hAnsi="Times New Roman" w:cs="Times New Roman"/>
        </w:rPr>
        <w:t xml:space="preserve">, </w:t>
      </w:r>
      <w:r w:rsidR="006C72AD">
        <w:rPr>
          <w:rFonts w:ascii="Times New Roman" w:hAnsi="Times New Roman" w:cs="Times New Roman"/>
        </w:rPr>
        <w:t>y</w:t>
      </w:r>
      <w:r>
        <w:rPr>
          <w:rFonts w:ascii="Times New Roman" w:hAnsi="Times New Roman" w:cs="Times New Roman"/>
        </w:rPr>
        <w:t xml:space="preserve"> de este modo solucionar un </w:t>
      </w:r>
      <w:r w:rsidR="00995CAC">
        <w:rPr>
          <w:rFonts w:ascii="Times New Roman" w:hAnsi="Times New Roman" w:cs="Times New Roman"/>
        </w:rPr>
        <w:t xml:space="preserve">problema. </w:t>
      </w:r>
      <w:r>
        <w:rPr>
          <w:rFonts w:ascii="Times New Roman" w:hAnsi="Times New Roman" w:cs="Times New Roman"/>
        </w:rPr>
        <w:t xml:space="preserve">Para realizar esto, el maquinista </w:t>
      </w:r>
      <w:r w:rsidR="00995CAC">
        <w:rPr>
          <w:rFonts w:ascii="Times New Roman" w:hAnsi="Times New Roman" w:cs="Times New Roman"/>
        </w:rPr>
        <w:t xml:space="preserve">ya no solo opera un manual </w:t>
      </w:r>
      <w:r w:rsidR="009566BC">
        <w:rPr>
          <w:rFonts w:ascii="Times New Roman" w:hAnsi="Times New Roman" w:cs="Times New Roman"/>
        </w:rPr>
        <w:t xml:space="preserve">textual </w:t>
      </w:r>
      <w:r w:rsidR="00995CAC">
        <w:rPr>
          <w:rFonts w:ascii="Times New Roman" w:hAnsi="Times New Roman" w:cs="Times New Roman"/>
        </w:rPr>
        <w:t>de instrucciones</w:t>
      </w:r>
      <w:r>
        <w:rPr>
          <w:rFonts w:ascii="Times New Roman" w:hAnsi="Times New Roman" w:cs="Times New Roman"/>
        </w:rPr>
        <w:t xml:space="preserve">, sino que </w:t>
      </w:r>
      <w:r w:rsidR="009566BC">
        <w:rPr>
          <w:rFonts w:ascii="Times New Roman" w:hAnsi="Times New Roman" w:cs="Times New Roman"/>
        </w:rPr>
        <w:t xml:space="preserve">hoy </w:t>
      </w:r>
      <w:r w:rsidR="00995CAC">
        <w:rPr>
          <w:rFonts w:ascii="Times New Roman" w:hAnsi="Times New Roman" w:cs="Times New Roman"/>
        </w:rPr>
        <w:t>puede colocarse</w:t>
      </w:r>
      <w:r>
        <w:rPr>
          <w:rFonts w:ascii="Times New Roman" w:hAnsi="Times New Roman" w:cs="Times New Roman"/>
        </w:rPr>
        <w:t xml:space="preserve"> una máscara</w:t>
      </w:r>
      <w:r w:rsidR="009566BC">
        <w:rPr>
          <w:rFonts w:ascii="Times New Roman" w:hAnsi="Times New Roman" w:cs="Times New Roman"/>
        </w:rPr>
        <w:t>,</w:t>
      </w:r>
      <w:r>
        <w:rPr>
          <w:rFonts w:ascii="Times New Roman" w:hAnsi="Times New Roman" w:cs="Times New Roman"/>
        </w:rPr>
        <w:t xml:space="preserve"> </w:t>
      </w:r>
      <w:r w:rsidR="00D674DD">
        <w:rPr>
          <w:rFonts w:ascii="Times New Roman" w:hAnsi="Times New Roman" w:cs="Times New Roman"/>
        </w:rPr>
        <w:t xml:space="preserve">que </w:t>
      </w:r>
      <w:r w:rsidR="009566BC">
        <w:rPr>
          <w:rFonts w:ascii="Times New Roman" w:hAnsi="Times New Roman" w:cs="Times New Roman"/>
        </w:rPr>
        <w:t xml:space="preserve">cuenta ahora con </w:t>
      </w:r>
      <w:r w:rsidR="00995CAC">
        <w:rPr>
          <w:rFonts w:ascii="Times New Roman" w:hAnsi="Times New Roman" w:cs="Times New Roman"/>
        </w:rPr>
        <w:t xml:space="preserve">un dispositivo y software que </w:t>
      </w:r>
      <w:r>
        <w:rPr>
          <w:rFonts w:ascii="Times New Roman" w:hAnsi="Times New Roman" w:cs="Times New Roman"/>
        </w:rPr>
        <w:t xml:space="preserve">le permite </w:t>
      </w:r>
      <w:r w:rsidR="009566BC">
        <w:rPr>
          <w:rFonts w:ascii="Times New Roman" w:hAnsi="Times New Roman" w:cs="Times New Roman"/>
        </w:rPr>
        <w:t xml:space="preserve">mirar </w:t>
      </w:r>
      <w:r w:rsidR="00E34301">
        <w:rPr>
          <w:rFonts w:ascii="Times New Roman" w:hAnsi="Times New Roman" w:cs="Times New Roman"/>
        </w:rPr>
        <w:t xml:space="preserve">a la máquina </w:t>
      </w:r>
      <w:r>
        <w:rPr>
          <w:rFonts w:ascii="Times New Roman" w:hAnsi="Times New Roman" w:cs="Times New Roman"/>
        </w:rPr>
        <w:t xml:space="preserve">y </w:t>
      </w:r>
      <w:r w:rsidR="00D674DD">
        <w:rPr>
          <w:rFonts w:ascii="Times New Roman" w:hAnsi="Times New Roman" w:cs="Times New Roman"/>
        </w:rPr>
        <w:t xml:space="preserve">ver proyectada ante </w:t>
      </w:r>
      <w:r>
        <w:rPr>
          <w:rFonts w:ascii="Times New Roman" w:hAnsi="Times New Roman" w:cs="Times New Roman"/>
        </w:rPr>
        <w:t xml:space="preserve">sí </w:t>
      </w:r>
      <w:r w:rsidR="00995CAC">
        <w:rPr>
          <w:rFonts w:ascii="Times New Roman" w:hAnsi="Times New Roman" w:cs="Times New Roman"/>
        </w:rPr>
        <w:t>una capa de datos</w:t>
      </w:r>
      <w:r w:rsidR="009566BC">
        <w:rPr>
          <w:rFonts w:ascii="Times New Roman" w:hAnsi="Times New Roman" w:cs="Times New Roman"/>
        </w:rPr>
        <w:t xml:space="preserve"> gráficos y virtuales</w:t>
      </w:r>
      <w:r>
        <w:rPr>
          <w:rFonts w:ascii="Times New Roman" w:hAnsi="Times New Roman" w:cs="Times New Roman"/>
        </w:rPr>
        <w:t>,</w:t>
      </w:r>
      <w:r w:rsidR="009566BC">
        <w:rPr>
          <w:rFonts w:ascii="Times New Roman" w:hAnsi="Times New Roman" w:cs="Times New Roman"/>
        </w:rPr>
        <w:t xml:space="preserve"> que </w:t>
      </w:r>
      <w:r w:rsidR="00995CAC">
        <w:rPr>
          <w:rFonts w:ascii="Times New Roman" w:hAnsi="Times New Roman" w:cs="Times New Roman"/>
        </w:rPr>
        <w:t xml:space="preserve">muestran los componentes y guías </w:t>
      </w:r>
      <w:r>
        <w:rPr>
          <w:rFonts w:ascii="Times New Roman" w:hAnsi="Times New Roman" w:cs="Times New Roman"/>
        </w:rPr>
        <w:t xml:space="preserve">de </w:t>
      </w:r>
      <w:r w:rsidR="00995CAC">
        <w:rPr>
          <w:rFonts w:ascii="Times New Roman" w:hAnsi="Times New Roman" w:cs="Times New Roman"/>
        </w:rPr>
        <w:t>los elementos físicos del motor</w:t>
      </w:r>
      <w:r w:rsidR="009566BC">
        <w:rPr>
          <w:rFonts w:ascii="Times New Roman" w:hAnsi="Times New Roman" w:cs="Times New Roman"/>
        </w:rPr>
        <w:t xml:space="preserve">, permitiéndole así </w:t>
      </w:r>
      <w:r w:rsidR="00995CAC">
        <w:rPr>
          <w:rFonts w:ascii="Times New Roman" w:hAnsi="Times New Roman" w:cs="Times New Roman"/>
        </w:rPr>
        <w:t xml:space="preserve">cumplir </w:t>
      </w:r>
      <w:r w:rsidR="009566BC">
        <w:rPr>
          <w:rFonts w:ascii="Times New Roman" w:hAnsi="Times New Roman" w:cs="Times New Roman"/>
        </w:rPr>
        <w:t>su intervención real sobre el motor de manera eficiente.</w:t>
      </w:r>
    </w:p>
    <w:p w:rsidR="00995CAC" w:rsidRDefault="009566BC"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Como vemos, </w:t>
      </w:r>
      <w:r w:rsidR="00995CAC">
        <w:rPr>
          <w:rFonts w:ascii="Times New Roman" w:hAnsi="Times New Roman" w:cs="Times New Roman"/>
        </w:rPr>
        <w:t xml:space="preserve">aparecen </w:t>
      </w:r>
      <w:r>
        <w:rPr>
          <w:rFonts w:ascii="Times New Roman" w:hAnsi="Times New Roman" w:cs="Times New Roman"/>
        </w:rPr>
        <w:t xml:space="preserve">aquí </w:t>
      </w:r>
      <w:r w:rsidR="00995CAC">
        <w:rPr>
          <w:rFonts w:ascii="Times New Roman" w:hAnsi="Times New Roman" w:cs="Times New Roman"/>
        </w:rPr>
        <w:t>nuevos elementos que no habían sido observados fenomenológicamente en épocas anteriores</w:t>
      </w:r>
      <w:r>
        <w:rPr>
          <w:rFonts w:ascii="Times New Roman" w:hAnsi="Times New Roman" w:cs="Times New Roman"/>
        </w:rPr>
        <w:t xml:space="preserve">, como </w:t>
      </w:r>
      <w:r w:rsidR="00995CAC">
        <w:rPr>
          <w:rFonts w:ascii="Times New Roman" w:hAnsi="Times New Roman" w:cs="Times New Roman"/>
        </w:rPr>
        <w:t xml:space="preserve">el software y los elementos gráficos que se interponen entre </w:t>
      </w:r>
      <w:r w:rsidR="005C34A4">
        <w:rPr>
          <w:rFonts w:ascii="Times New Roman" w:hAnsi="Times New Roman" w:cs="Times New Roman"/>
        </w:rPr>
        <w:t xml:space="preserve">la máquina </w:t>
      </w:r>
      <w:r w:rsidR="00995CAC">
        <w:rPr>
          <w:rFonts w:ascii="Times New Roman" w:hAnsi="Times New Roman" w:cs="Times New Roman"/>
        </w:rPr>
        <w:t xml:space="preserve">y el hombre que trabaja sobre </w:t>
      </w:r>
      <w:r w:rsidR="005C34A4">
        <w:rPr>
          <w:rFonts w:ascii="Times New Roman" w:hAnsi="Times New Roman" w:cs="Times New Roman"/>
        </w:rPr>
        <w:t>ella</w:t>
      </w:r>
      <w:r>
        <w:rPr>
          <w:rFonts w:ascii="Times New Roman" w:hAnsi="Times New Roman" w:cs="Times New Roman"/>
        </w:rPr>
        <w:t xml:space="preserve">. </w:t>
      </w:r>
      <w:r w:rsidR="00995CAC" w:rsidRPr="00846D74">
        <w:rPr>
          <w:rFonts w:ascii="Times New Roman" w:hAnsi="Times New Roman" w:cs="Times New Roman"/>
        </w:rPr>
        <w:t>En este caso</w:t>
      </w:r>
      <w:r>
        <w:rPr>
          <w:rFonts w:ascii="Times New Roman" w:hAnsi="Times New Roman" w:cs="Times New Roman"/>
        </w:rPr>
        <w:t>,</w:t>
      </w:r>
      <w:r w:rsidR="00995CAC" w:rsidRPr="00846D74">
        <w:rPr>
          <w:rFonts w:ascii="Times New Roman" w:hAnsi="Times New Roman" w:cs="Times New Roman"/>
        </w:rPr>
        <w:t xml:space="preserve"> la </w:t>
      </w:r>
      <w:r w:rsidR="00995CAC">
        <w:rPr>
          <w:rFonts w:ascii="Times New Roman" w:hAnsi="Times New Roman" w:cs="Times New Roman"/>
        </w:rPr>
        <w:t>máscara</w:t>
      </w:r>
      <w:r>
        <w:rPr>
          <w:rFonts w:ascii="Times New Roman" w:hAnsi="Times New Roman" w:cs="Times New Roman"/>
        </w:rPr>
        <w:t xml:space="preserve"> con la </w:t>
      </w:r>
      <w:r w:rsidR="00995CAC" w:rsidRPr="00846D74">
        <w:rPr>
          <w:rFonts w:ascii="Times New Roman" w:hAnsi="Times New Roman" w:cs="Times New Roman"/>
        </w:rPr>
        <w:t>cual trabaja el maquinista</w:t>
      </w:r>
      <w:r w:rsidR="00EB1C9B">
        <w:rPr>
          <w:rFonts w:ascii="Times New Roman" w:hAnsi="Times New Roman" w:cs="Times New Roman"/>
        </w:rPr>
        <w:t xml:space="preserve"> es la que ahora</w:t>
      </w:r>
      <w:r>
        <w:rPr>
          <w:rFonts w:ascii="Times New Roman" w:hAnsi="Times New Roman" w:cs="Times New Roman"/>
        </w:rPr>
        <w:t xml:space="preserve"> detenta</w:t>
      </w:r>
      <w:r w:rsidR="00EB1C9B">
        <w:rPr>
          <w:rFonts w:ascii="Times New Roman" w:hAnsi="Times New Roman" w:cs="Times New Roman"/>
        </w:rPr>
        <w:t>, a través del software,</w:t>
      </w:r>
      <w:r>
        <w:rPr>
          <w:rFonts w:ascii="Times New Roman" w:hAnsi="Times New Roman" w:cs="Times New Roman"/>
        </w:rPr>
        <w:t xml:space="preserve"> el conocimiento del objeto en cuestión. </w:t>
      </w:r>
      <w:r w:rsidR="00995CAC" w:rsidRPr="00846D74">
        <w:rPr>
          <w:rFonts w:ascii="Times New Roman" w:hAnsi="Times New Roman" w:cs="Times New Roman"/>
        </w:rPr>
        <w:t xml:space="preserve">Nos preguntamos </w:t>
      </w:r>
      <w:r w:rsidR="0034042E">
        <w:rPr>
          <w:rFonts w:ascii="Times New Roman" w:hAnsi="Times New Roman" w:cs="Times New Roman"/>
        </w:rPr>
        <w:t xml:space="preserve">si esto no es </w:t>
      </w:r>
      <w:r w:rsidR="00995CAC" w:rsidRPr="00846D74">
        <w:rPr>
          <w:rFonts w:ascii="Times New Roman" w:hAnsi="Times New Roman" w:cs="Times New Roman"/>
        </w:rPr>
        <w:t>otra forma</w:t>
      </w:r>
      <w:r w:rsidR="0034042E">
        <w:rPr>
          <w:rFonts w:ascii="Times New Roman" w:hAnsi="Times New Roman" w:cs="Times New Roman"/>
        </w:rPr>
        <w:t xml:space="preserve"> de humillación de las máquinas,</w:t>
      </w:r>
      <w:r w:rsidR="00995CAC" w:rsidRPr="00846D74">
        <w:rPr>
          <w:rFonts w:ascii="Times New Roman" w:hAnsi="Times New Roman" w:cs="Times New Roman"/>
        </w:rPr>
        <w:t xml:space="preserve"> </w:t>
      </w:r>
      <w:r w:rsidR="00995CAC">
        <w:rPr>
          <w:rFonts w:ascii="Times New Roman" w:hAnsi="Times New Roman" w:cs="Times New Roman"/>
        </w:rPr>
        <w:t>c</w:t>
      </w:r>
      <w:r w:rsidR="0034042E">
        <w:rPr>
          <w:rFonts w:ascii="Times New Roman" w:hAnsi="Times New Roman" w:cs="Times New Roman"/>
        </w:rPr>
        <w:t xml:space="preserve">omo lo señala </w:t>
      </w:r>
      <w:r w:rsidR="00995CAC" w:rsidRPr="00846D74">
        <w:rPr>
          <w:rFonts w:ascii="Times New Roman" w:hAnsi="Times New Roman" w:cs="Times New Roman"/>
        </w:rPr>
        <w:t xml:space="preserve">Peter Sloterdijk en </w:t>
      </w:r>
      <w:r w:rsidR="0034042E">
        <w:rPr>
          <w:rFonts w:ascii="Times New Roman" w:hAnsi="Times New Roman" w:cs="Times New Roman"/>
        </w:rPr>
        <w:t xml:space="preserve">su texto </w:t>
      </w:r>
      <w:r w:rsidR="00995CAC" w:rsidRPr="00846D74">
        <w:rPr>
          <w:rFonts w:ascii="Times New Roman" w:hAnsi="Times New Roman" w:cs="Times New Roman"/>
          <w:i/>
        </w:rPr>
        <w:t>Sin Salvación</w:t>
      </w:r>
      <w:r w:rsidR="0034042E">
        <w:rPr>
          <w:rFonts w:ascii="Times New Roman" w:hAnsi="Times New Roman" w:cs="Times New Roman"/>
        </w:rPr>
        <w:t>, a la escucha de Heidegger.</w:t>
      </w:r>
      <w:r w:rsidR="00995CAC" w:rsidRPr="00846D74">
        <w:rPr>
          <w:rFonts w:ascii="Times New Roman" w:hAnsi="Times New Roman" w:cs="Times New Roman"/>
        </w:rPr>
        <w:t xml:space="preserve"> </w:t>
      </w:r>
      <w:r w:rsidR="0034042E">
        <w:rPr>
          <w:rFonts w:ascii="Times New Roman" w:hAnsi="Times New Roman" w:cs="Times New Roman"/>
        </w:rPr>
        <w:t>Aquí Sloterdijk quiere</w:t>
      </w:r>
      <w:r w:rsidR="00EB1C9B">
        <w:rPr>
          <w:rFonts w:ascii="Times New Roman" w:hAnsi="Times New Roman" w:cs="Times New Roman"/>
        </w:rPr>
        <w:t>,</w:t>
      </w:r>
      <w:r w:rsidR="0034042E">
        <w:rPr>
          <w:rFonts w:ascii="Times New Roman" w:hAnsi="Times New Roman" w:cs="Times New Roman"/>
        </w:rPr>
        <w:t xml:space="preserve"> en su reflexión</w:t>
      </w:r>
      <w:r w:rsidR="00EB1C9B">
        <w:rPr>
          <w:rFonts w:ascii="Times New Roman" w:hAnsi="Times New Roman" w:cs="Times New Roman"/>
        </w:rPr>
        <w:t>,</w:t>
      </w:r>
      <w:r w:rsidR="0034042E">
        <w:rPr>
          <w:rFonts w:ascii="Times New Roman" w:hAnsi="Times New Roman" w:cs="Times New Roman"/>
        </w:rPr>
        <w:t xml:space="preserve"> ir </w:t>
      </w:r>
      <w:r w:rsidR="00995CAC" w:rsidRPr="00846D74">
        <w:rPr>
          <w:rFonts w:ascii="Times New Roman" w:hAnsi="Times New Roman" w:cs="Times New Roman"/>
        </w:rPr>
        <w:t xml:space="preserve">más allá </w:t>
      </w:r>
      <w:r w:rsidR="00995CAC">
        <w:rPr>
          <w:rFonts w:ascii="Times New Roman" w:hAnsi="Times New Roman" w:cs="Times New Roman"/>
        </w:rPr>
        <w:t xml:space="preserve">de lo mecánico </w:t>
      </w:r>
      <w:r w:rsidR="0034042E">
        <w:rPr>
          <w:rFonts w:ascii="Times New Roman" w:hAnsi="Times New Roman" w:cs="Times New Roman"/>
        </w:rPr>
        <w:t>cuando se remonta a l</w:t>
      </w:r>
      <w:r w:rsidR="006C72AD">
        <w:rPr>
          <w:rFonts w:ascii="Times New Roman" w:hAnsi="Times New Roman" w:cs="Times New Roman"/>
        </w:rPr>
        <w:t>a</w:t>
      </w:r>
      <w:r w:rsidR="00995CAC" w:rsidRPr="00846D74">
        <w:rPr>
          <w:rFonts w:ascii="Times New Roman" w:hAnsi="Times New Roman" w:cs="Times New Roman"/>
        </w:rPr>
        <w:t xml:space="preserve"> proteic</w:t>
      </w:r>
      <w:r w:rsidR="006C72AD">
        <w:rPr>
          <w:rFonts w:ascii="Times New Roman" w:hAnsi="Times New Roman" w:cs="Times New Roman"/>
        </w:rPr>
        <w:t>a</w:t>
      </w:r>
      <w:r w:rsidR="00995CAC" w:rsidRPr="00846D74">
        <w:rPr>
          <w:rFonts w:ascii="Times New Roman" w:hAnsi="Times New Roman" w:cs="Times New Roman"/>
        </w:rPr>
        <w:t xml:space="preserve"> por medio de la cual se trasplantan</w:t>
      </w:r>
      <w:r w:rsidR="00995CAC" w:rsidRPr="000F4742">
        <w:rPr>
          <w:rFonts w:ascii="Times New Roman" w:hAnsi="Times New Roman" w:cs="Times New Roman"/>
        </w:rPr>
        <w:t xml:space="preserve"> dispositivos mecánicos y electrónicos al cuerpo </w:t>
      </w:r>
      <w:r w:rsidR="00995CAC">
        <w:rPr>
          <w:rFonts w:ascii="Times New Roman" w:hAnsi="Times New Roman" w:cs="Times New Roman"/>
        </w:rPr>
        <w:t>humano</w:t>
      </w:r>
      <w:r w:rsidR="0034042E">
        <w:rPr>
          <w:rFonts w:ascii="Times New Roman" w:hAnsi="Times New Roman" w:cs="Times New Roman"/>
        </w:rPr>
        <w:t>,</w:t>
      </w:r>
      <w:r w:rsidR="00995CAC">
        <w:rPr>
          <w:rFonts w:ascii="Times New Roman" w:hAnsi="Times New Roman" w:cs="Times New Roman"/>
        </w:rPr>
        <w:t xml:space="preserve"> </w:t>
      </w:r>
      <w:r w:rsidR="00995CAC" w:rsidRPr="000F4742">
        <w:rPr>
          <w:rFonts w:ascii="Times New Roman" w:hAnsi="Times New Roman" w:cs="Times New Roman"/>
        </w:rPr>
        <w:t xml:space="preserve">para sustituir miembros que en ocasiones son más poderosos y ofrecen más utilidades que los naturales. </w:t>
      </w:r>
      <w:r w:rsidR="0034042E">
        <w:rPr>
          <w:rFonts w:ascii="Times New Roman" w:hAnsi="Times New Roman" w:cs="Times New Roman"/>
        </w:rPr>
        <w:t xml:space="preserve">Con esto Sloterdijk quiere mostrar como </w:t>
      </w:r>
      <w:r w:rsidR="00D674DD">
        <w:rPr>
          <w:rFonts w:ascii="Times New Roman" w:hAnsi="Times New Roman" w:cs="Times New Roman"/>
        </w:rPr>
        <w:t>a través de la proteica “</w:t>
      </w:r>
      <w:r w:rsidR="00995CAC" w:rsidRPr="0034042E">
        <w:rPr>
          <w:rFonts w:ascii="Times New Roman" w:hAnsi="Times New Roman" w:cs="Times New Roman"/>
        </w:rPr>
        <w:t>aparecen en el horizonte seres vivos artificiales tecnogénicos</w:t>
      </w:r>
      <w:r w:rsidR="0034042E">
        <w:rPr>
          <w:rFonts w:ascii="Times New Roman" w:hAnsi="Times New Roman" w:cs="Times New Roman"/>
        </w:rPr>
        <w:t>”</w:t>
      </w:r>
      <w:r w:rsidR="00001768">
        <w:rPr>
          <w:rFonts w:ascii="Times New Roman" w:hAnsi="Times New Roman" w:cs="Times New Roman"/>
        </w:rPr>
        <w:t xml:space="preserve"> </w:t>
      </w:r>
      <w:r w:rsidR="00995CAC" w:rsidRPr="0034042E">
        <w:rPr>
          <w:rFonts w:ascii="Times New Roman" w:hAnsi="Times New Roman" w:cs="Times New Roman"/>
        </w:rPr>
        <w:t>(Sloterdijk, 2011, 236).</w:t>
      </w:r>
      <w:r w:rsidR="00001768">
        <w:rPr>
          <w:rFonts w:ascii="Times New Roman" w:hAnsi="Times New Roman" w:cs="Times New Roman"/>
        </w:rPr>
        <w:t xml:space="preserve"> Este desplazamiento implica desarrollar una nueva ontología que dé cuenta de las realidades </w:t>
      </w:r>
      <w:r w:rsidR="002F12AF">
        <w:rPr>
          <w:rFonts w:ascii="Times New Roman" w:hAnsi="Times New Roman" w:cs="Times New Roman"/>
        </w:rPr>
        <w:t>proteicas</w:t>
      </w:r>
      <w:r w:rsidR="00001768">
        <w:rPr>
          <w:rFonts w:ascii="Times New Roman" w:hAnsi="Times New Roman" w:cs="Times New Roman"/>
        </w:rPr>
        <w:t xml:space="preserve">. </w:t>
      </w:r>
      <w:r w:rsidR="00D674DD">
        <w:rPr>
          <w:rFonts w:ascii="Times New Roman" w:hAnsi="Times New Roman" w:cs="Times New Roman"/>
        </w:rPr>
        <w:t xml:space="preserve">Bien podríamos </w:t>
      </w:r>
      <w:r w:rsidR="00001768">
        <w:rPr>
          <w:rFonts w:ascii="Times New Roman" w:hAnsi="Times New Roman" w:cs="Times New Roman"/>
        </w:rPr>
        <w:t>ampliar</w:t>
      </w:r>
      <w:r w:rsidR="00D674DD">
        <w:rPr>
          <w:rFonts w:ascii="Times New Roman" w:hAnsi="Times New Roman" w:cs="Times New Roman"/>
        </w:rPr>
        <w:t xml:space="preserve"> esta visión </w:t>
      </w:r>
      <w:r w:rsidR="00001768">
        <w:rPr>
          <w:rFonts w:ascii="Times New Roman" w:hAnsi="Times New Roman" w:cs="Times New Roman"/>
        </w:rPr>
        <w:t xml:space="preserve">para pensar las estrategias de intervención del cuerpo, </w:t>
      </w:r>
      <w:r w:rsidR="00EB1C9B">
        <w:rPr>
          <w:rFonts w:ascii="Times New Roman" w:hAnsi="Times New Roman" w:cs="Times New Roman"/>
        </w:rPr>
        <w:t>la</w:t>
      </w:r>
      <w:r w:rsidR="00001768">
        <w:rPr>
          <w:rFonts w:ascii="Times New Roman" w:hAnsi="Times New Roman" w:cs="Times New Roman"/>
        </w:rPr>
        <w:t xml:space="preserve"> mente y, en general, </w:t>
      </w:r>
      <w:r w:rsidR="00EB1C9B">
        <w:rPr>
          <w:rFonts w:ascii="Times New Roman" w:hAnsi="Times New Roman" w:cs="Times New Roman"/>
        </w:rPr>
        <w:t>el</w:t>
      </w:r>
      <w:r w:rsidR="00995CAC">
        <w:rPr>
          <w:rFonts w:ascii="Times New Roman" w:hAnsi="Times New Roman" w:cs="Times New Roman"/>
        </w:rPr>
        <w:t xml:space="preserve"> ecosistema</w:t>
      </w:r>
      <w:r w:rsidR="00EB1C9B">
        <w:rPr>
          <w:rFonts w:ascii="Times New Roman" w:hAnsi="Times New Roman" w:cs="Times New Roman"/>
        </w:rPr>
        <w:t xml:space="preserve"> humano</w:t>
      </w:r>
      <w:r w:rsidR="00995CAC">
        <w:rPr>
          <w:rFonts w:ascii="Times New Roman" w:hAnsi="Times New Roman" w:cs="Times New Roman"/>
        </w:rPr>
        <w:t xml:space="preserve">, cuya </w:t>
      </w:r>
      <w:r w:rsidR="00995CAC">
        <w:rPr>
          <w:rFonts w:ascii="Times New Roman" w:hAnsi="Times New Roman" w:cs="Times New Roman"/>
        </w:rPr>
        <w:lastRenderedPageBreak/>
        <w:t>esencia de funcionamiento está por encima del control del hombre por ser activadas por servom</w:t>
      </w:r>
      <w:r w:rsidR="00001768">
        <w:rPr>
          <w:rFonts w:ascii="Times New Roman" w:hAnsi="Times New Roman" w:cs="Times New Roman"/>
        </w:rPr>
        <w:t xml:space="preserve">ecanismos extraños a su cuerpo. </w:t>
      </w:r>
      <w:r w:rsidR="00995CAC">
        <w:rPr>
          <w:rFonts w:ascii="Times New Roman" w:hAnsi="Times New Roman" w:cs="Times New Roman"/>
        </w:rPr>
        <w:t xml:space="preserve">En estos casos el cuerpo del hombre </w:t>
      </w:r>
      <w:r w:rsidR="00EB1C9B">
        <w:rPr>
          <w:rFonts w:ascii="Times New Roman" w:hAnsi="Times New Roman" w:cs="Times New Roman"/>
        </w:rPr>
        <w:t xml:space="preserve">se convierte en </w:t>
      </w:r>
      <w:r w:rsidR="00995CAC">
        <w:rPr>
          <w:rFonts w:ascii="Times New Roman" w:hAnsi="Times New Roman" w:cs="Times New Roman"/>
        </w:rPr>
        <w:t xml:space="preserve">un </w:t>
      </w:r>
      <w:r w:rsidR="00D674DD">
        <w:rPr>
          <w:rFonts w:ascii="Times New Roman" w:hAnsi="Times New Roman" w:cs="Times New Roman"/>
        </w:rPr>
        <w:t>“</w:t>
      </w:r>
      <w:r w:rsidR="00995CAC">
        <w:rPr>
          <w:rFonts w:ascii="Times New Roman" w:hAnsi="Times New Roman" w:cs="Times New Roman"/>
        </w:rPr>
        <w:t>hábitat</w:t>
      </w:r>
      <w:r w:rsidR="00D674DD">
        <w:rPr>
          <w:rFonts w:ascii="Times New Roman" w:hAnsi="Times New Roman" w:cs="Times New Roman"/>
        </w:rPr>
        <w:t>”</w:t>
      </w:r>
      <w:r w:rsidR="00995CAC">
        <w:rPr>
          <w:rFonts w:ascii="Times New Roman" w:hAnsi="Times New Roman" w:cs="Times New Roman"/>
        </w:rPr>
        <w:t xml:space="preserve"> de la máquina</w:t>
      </w:r>
      <w:r w:rsidR="00001768">
        <w:rPr>
          <w:rFonts w:ascii="Times New Roman" w:hAnsi="Times New Roman" w:cs="Times New Roman"/>
        </w:rPr>
        <w:t xml:space="preserve">, </w:t>
      </w:r>
      <w:r w:rsidR="00EB1C9B">
        <w:rPr>
          <w:rFonts w:ascii="Times New Roman" w:hAnsi="Times New Roman" w:cs="Times New Roman"/>
        </w:rPr>
        <w:t>para que</w:t>
      </w:r>
      <w:r w:rsidR="00001768">
        <w:rPr>
          <w:rFonts w:ascii="Times New Roman" w:hAnsi="Times New Roman" w:cs="Times New Roman"/>
        </w:rPr>
        <w:t xml:space="preserve"> </w:t>
      </w:r>
      <w:r w:rsidR="00D674DD">
        <w:rPr>
          <w:rFonts w:ascii="Times New Roman" w:hAnsi="Times New Roman" w:cs="Times New Roman"/>
        </w:rPr>
        <w:t xml:space="preserve">le </w:t>
      </w:r>
      <w:r w:rsidR="00001768">
        <w:rPr>
          <w:rFonts w:ascii="Times New Roman" w:hAnsi="Times New Roman" w:cs="Times New Roman"/>
        </w:rPr>
        <w:t>suministr</w:t>
      </w:r>
      <w:r w:rsidR="00EB1C9B">
        <w:rPr>
          <w:rFonts w:ascii="Times New Roman" w:hAnsi="Times New Roman" w:cs="Times New Roman"/>
        </w:rPr>
        <w:t>e</w:t>
      </w:r>
      <w:r w:rsidR="00001768">
        <w:rPr>
          <w:rFonts w:ascii="Times New Roman" w:hAnsi="Times New Roman" w:cs="Times New Roman"/>
        </w:rPr>
        <w:t xml:space="preserve"> servicios al </w:t>
      </w:r>
      <w:r w:rsidR="00995CAC">
        <w:rPr>
          <w:rFonts w:ascii="Times New Roman" w:hAnsi="Times New Roman" w:cs="Times New Roman"/>
        </w:rPr>
        <w:t>cuerpo</w:t>
      </w:r>
      <w:r w:rsidR="00D674DD">
        <w:rPr>
          <w:rFonts w:ascii="Times New Roman" w:hAnsi="Times New Roman" w:cs="Times New Roman"/>
        </w:rPr>
        <w:t>.</w:t>
      </w:r>
    </w:p>
    <w:p w:rsidR="00D674DD" w:rsidRDefault="00EB1C9B"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Señalemos </w:t>
      </w:r>
      <w:r w:rsidR="00001768">
        <w:rPr>
          <w:rFonts w:ascii="Times New Roman" w:hAnsi="Times New Roman" w:cs="Times New Roman"/>
        </w:rPr>
        <w:t xml:space="preserve">también </w:t>
      </w:r>
      <w:r w:rsidR="00995CAC">
        <w:rPr>
          <w:rFonts w:ascii="Times New Roman" w:hAnsi="Times New Roman" w:cs="Times New Roman"/>
        </w:rPr>
        <w:t>los avances en las telecomunicaciones, que han invadido la vida cotidiana de los hombres</w:t>
      </w:r>
      <w:r w:rsidR="00001768">
        <w:rPr>
          <w:rFonts w:ascii="Times New Roman" w:hAnsi="Times New Roman" w:cs="Times New Roman"/>
        </w:rPr>
        <w:t xml:space="preserve">, achicando el </w:t>
      </w:r>
      <w:r w:rsidR="00995CAC">
        <w:rPr>
          <w:rFonts w:ascii="Times New Roman" w:hAnsi="Times New Roman" w:cs="Times New Roman"/>
        </w:rPr>
        <w:t>mundo</w:t>
      </w:r>
      <w:r w:rsidR="00001768">
        <w:rPr>
          <w:rFonts w:ascii="Times New Roman" w:hAnsi="Times New Roman" w:cs="Times New Roman"/>
        </w:rPr>
        <w:t xml:space="preserve"> al mismo tiempo que lo abren</w:t>
      </w:r>
      <w:r w:rsidR="00995CAC">
        <w:rPr>
          <w:rFonts w:ascii="Times New Roman" w:hAnsi="Times New Roman" w:cs="Times New Roman"/>
        </w:rPr>
        <w:t>, convirtiendo a las personas en seres ubicuos</w:t>
      </w:r>
      <w:r w:rsidR="00001768">
        <w:rPr>
          <w:rFonts w:ascii="Times New Roman" w:hAnsi="Times New Roman" w:cs="Times New Roman"/>
        </w:rPr>
        <w:t>,</w:t>
      </w:r>
      <w:r w:rsidR="00995CAC">
        <w:rPr>
          <w:rFonts w:ascii="Times New Roman" w:hAnsi="Times New Roman" w:cs="Times New Roman"/>
        </w:rPr>
        <w:t xml:space="preserve"> debido a la aparición de las redes sociales</w:t>
      </w:r>
      <w:r w:rsidR="00777C1F">
        <w:rPr>
          <w:rFonts w:ascii="Times New Roman" w:hAnsi="Times New Roman" w:cs="Times New Roman"/>
        </w:rPr>
        <w:t xml:space="preserve">, que muestran </w:t>
      </w:r>
      <w:r w:rsidR="00995CAC">
        <w:rPr>
          <w:rFonts w:ascii="Times New Roman" w:hAnsi="Times New Roman" w:cs="Times New Roman"/>
        </w:rPr>
        <w:t>su presencia</w:t>
      </w:r>
      <w:r w:rsidR="00777C1F">
        <w:rPr>
          <w:rFonts w:ascii="Times New Roman" w:hAnsi="Times New Roman" w:cs="Times New Roman"/>
        </w:rPr>
        <w:t xml:space="preserve"> </w:t>
      </w:r>
      <w:r w:rsidR="006C72AD">
        <w:rPr>
          <w:rFonts w:ascii="Times New Roman" w:hAnsi="Times New Roman" w:cs="Times New Roman"/>
        </w:rPr>
        <w:t xml:space="preserve">pero </w:t>
      </w:r>
      <w:r w:rsidR="00136958">
        <w:rPr>
          <w:rFonts w:ascii="Times New Roman" w:hAnsi="Times New Roman" w:cs="Times New Roman"/>
        </w:rPr>
        <w:t xml:space="preserve">al mismo tiempo </w:t>
      </w:r>
      <w:r w:rsidR="00777C1F">
        <w:rPr>
          <w:rFonts w:ascii="Times New Roman" w:hAnsi="Times New Roman" w:cs="Times New Roman"/>
        </w:rPr>
        <w:t>fomentan el aislamiento del individuo. Como lo muestra el filósofo coreano de inspiración heideggeriana Byung-</w:t>
      </w:r>
      <w:r w:rsidR="00777C1F" w:rsidRPr="00846D74">
        <w:rPr>
          <w:rFonts w:ascii="Times New Roman" w:hAnsi="Times New Roman" w:cs="Times New Roman"/>
        </w:rPr>
        <w:t>Chul Han</w:t>
      </w:r>
      <w:r w:rsidR="00777C1F">
        <w:rPr>
          <w:rFonts w:ascii="Times New Roman" w:hAnsi="Times New Roman" w:cs="Times New Roman"/>
        </w:rPr>
        <w:t>,</w:t>
      </w:r>
      <w:r w:rsidR="00E1357B">
        <w:rPr>
          <w:rFonts w:ascii="Times New Roman" w:hAnsi="Times New Roman" w:cs="Times New Roman"/>
        </w:rPr>
        <w:t xml:space="preserve"> </w:t>
      </w:r>
      <w:r w:rsidR="00995CAC">
        <w:rPr>
          <w:rFonts w:ascii="Times New Roman" w:hAnsi="Times New Roman" w:cs="Times New Roman"/>
        </w:rPr>
        <w:t xml:space="preserve">las redes sociales </w:t>
      </w:r>
      <w:r w:rsidR="00E1357B">
        <w:rPr>
          <w:rFonts w:ascii="Times New Roman" w:hAnsi="Times New Roman" w:cs="Times New Roman"/>
        </w:rPr>
        <w:t xml:space="preserve">son </w:t>
      </w:r>
      <w:r w:rsidR="00995CAC">
        <w:rPr>
          <w:rFonts w:ascii="Times New Roman" w:hAnsi="Times New Roman" w:cs="Times New Roman"/>
        </w:rPr>
        <w:t xml:space="preserve">una de las </w:t>
      </w:r>
      <w:r w:rsidR="00995CAC" w:rsidRPr="00846D74">
        <w:rPr>
          <w:rFonts w:ascii="Times New Roman" w:hAnsi="Times New Roman" w:cs="Times New Roman"/>
        </w:rPr>
        <w:t>formas en donde se d</w:t>
      </w:r>
      <w:r w:rsidR="00E1357B">
        <w:rPr>
          <w:rFonts w:ascii="Times New Roman" w:hAnsi="Times New Roman" w:cs="Times New Roman"/>
        </w:rPr>
        <w:t>a</w:t>
      </w:r>
      <w:r w:rsidR="00995CAC" w:rsidRPr="00846D74">
        <w:rPr>
          <w:rFonts w:ascii="Times New Roman" w:hAnsi="Times New Roman" w:cs="Times New Roman"/>
        </w:rPr>
        <w:t xml:space="preserve"> </w:t>
      </w:r>
      <w:r w:rsidR="00E1357B">
        <w:rPr>
          <w:rFonts w:ascii="Times New Roman" w:hAnsi="Times New Roman" w:cs="Times New Roman"/>
        </w:rPr>
        <w:t>una radical transformación de nuestra forma de vida por la técnica</w:t>
      </w:r>
      <w:r w:rsidR="00995CAC">
        <w:rPr>
          <w:rFonts w:ascii="Times New Roman" w:hAnsi="Times New Roman" w:cs="Times New Roman"/>
        </w:rPr>
        <w:t xml:space="preserve">, </w:t>
      </w:r>
      <w:r w:rsidR="00E1357B">
        <w:rPr>
          <w:rFonts w:ascii="Times New Roman" w:hAnsi="Times New Roman" w:cs="Times New Roman"/>
        </w:rPr>
        <w:t>entre otras cosas debido a</w:t>
      </w:r>
      <w:r w:rsidR="00995CAC">
        <w:rPr>
          <w:rFonts w:ascii="Times New Roman" w:hAnsi="Times New Roman" w:cs="Times New Roman"/>
        </w:rPr>
        <w:t xml:space="preserve">l carácter de </w:t>
      </w:r>
      <w:r w:rsidR="00995CAC" w:rsidRPr="00846D74">
        <w:rPr>
          <w:rFonts w:ascii="Times New Roman" w:hAnsi="Times New Roman" w:cs="Times New Roman"/>
        </w:rPr>
        <w:t>orden masivo</w:t>
      </w:r>
      <w:r w:rsidR="00995CAC">
        <w:rPr>
          <w:rFonts w:ascii="Times New Roman" w:hAnsi="Times New Roman" w:cs="Times New Roman"/>
        </w:rPr>
        <w:t>,</w:t>
      </w:r>
      <w:r w:rsidR="00E1357B">
        <w:rPr>
          <w:rFonts w:ascii="Times New Roman" w:hAnsi="Times New Roman" w:cs="Times New Roman"/>
        </w:rPr>
        <w:t xml:space="preserve"> </w:t>
      </w:r>
      <w:r w:rsidR="00995CAC" w:rsidRPr="00846D74">
        <w:rPr>
          <w:rFonts w:ascii="Times New Roman" w:hAnsi="Times New Roman" w:cs="Times New Roman"/>
        </w:rPr>
        <w:t>comunicativo</w:t>
      </w:r>
      <w:r w:rsidR="00995CAC">
        <w:rPr>
          <w:rFonts w:ascii="Times New Roman" w:hAnsi="Times New Roman" w:cs="Times New Roman"/>
        </w:rPr>
        <w:t xml:space="preserve"> </w:t>
      </w:r>
      <w:r w:rsidR="00E1357B">
        <w:rPr>
          <w:rFonts w:ascii="Times New Roman" w:hAnsi="Times New Roman" w:cs="Times New Roman"/>
        </w:rPr>
        <w:t>e invasivo</w:t>
      </w:r>
      <w:r w:rsidR="00995CAC" w:rsidRPr="00846D74">
        <w:rPr>
          <w:rFonts w:ascii="Times New Roman" w:hAnsi="Times New Roman" w:cs="Times New Roman"/>
        </w:rPr>
        <w:t xml:space="preserve">. </w:t>
      </w:r>
      <w:r w:rsidR="00E1357B">
        <w:rPr>
          <w:rFonts w:ascii="Times New Roman" w:hAnsi="Times New Roman" w:cs="Times New Roman"/>
        </w:rPr>
        <w:t>Estas redes han configurado lo que Han denomina la</w:t>
      </w:r>
      <w:r w:rsidR="00995CAC">
        <w:rPr>
          <w:rFonts w:ascii="Times New Roman" w:hAnsi="Times New Roman" w:cs="Times New Roman"/>
          <w:i/>
          <w:iCs/>
        </w:rPr>
        <w:t xml:space="preserve"> </w:t>
      </w:r>
      <w:r w:rsidR="00995CAC" w:rsidRPr="00E1357B">
        <w:rPr>
          <w:rFonts w:ascii="Times New Roman" w:hAnsi="Times New Roman" w:cs="Times New Roman"/>
          <w:iCs/>
        </w:rPr>
        <w:t>sociedad de la transparencia,</w:t>
      </w:r>
      <w:r w:rsidR="00995CAC">
        <w:rPr>
          <w:rFonts w:ascii="Times New Roman" w:hAnsi="Times New Roman" w:cs="Times New Roman"/>
        </w:rPr>
        <w:t xml:space="preserve"> </w:t>
      </w:r>
      <w:r w:rsidR="00D674DD">
        <w:rPr>
          <w:rFonts w:ascii="Times New Roman" w:hAnsi="Times New Roman" w:cs="Times New Roman"/>
        </w:rPr>
        <w:t xml:space="preserve">que </w:t>
      </w:r>
      <w:r w:rsidR="00E1357B">
        <w:rPr>
          <w:rFonts w:ascii="Times New Roman" w:hAnsi="Times New Roman" w:cs="Times New Roman"/>
        </w:rPr>
        <w:t xml:space="preserve">configura un </w:t>
      </w:r>
      <w:r w:rsidR="00995CAC">
        <w:rPr>
          <w:rFonts w:ascii="Times New Roman" w:hAnsi="Times New Roman" w:cs="Times New Roman"/>
        </w:rPr>
        <w:t xml:space="preserve">nuevo hombre que convive en </w:t>
      </w:r>
      <w:r w:rsidR="00D674DD">
        <w:rPr>
          <w:rFonts w:ascii="Times New Roman" w:hAnsi="Times New Roman" w:cs="Times New Roman"/>
        </w:rPr>
        <w:t>un</w:t>
      </w:r>
      <w:r w:rsidR="00995CAC">
        <w:rPr>
          <w:rFonts w:ascii="Times New Roman" w:hAnsi="Times New Roman" w:cs="Times New Roman"/>
        </w:rPr>
        <w:t xml:space="preserve"> mar de mensajes que van y vienen</w:t>
      </w:r>
      <w:r w:rsidR="00E1357B">
        <w:rPr>
          <w:rFonts w:ascii="Times New Roman" w:hAnsi="Times New Roman" w:cs="Times New Roman"/>
        </w:rPr>
        <w:t xml:space="preserve"> por la red. Aquí</w:t>
      </w:r>
      <w:r w:rsidR="00D674DD">
        <w:rPr>
          <w:rFonts w:ascii="Times New Roman" w:hAnsi="Times New Roman" w:cs="Times New Roman"/>
        </w:rPr>
        <w:t>,</w:t>
      </w:r>
      <w:r w:rsidR="00E1357B">
        <w:rPr>
          <w:rFonts w:ascii="Times New Roman" w:hAnsi="Times New Roman" w:cs="Times New Roman"/>
        </w:rPr>
        <w:t xml:space="preserve"> </w:t>
      </w:r>
      <w:r w:rsidR="00995CAC">
        <w:rPr>
          <w:rFonts w:ascii="Times New Roman" w:hAnsi="Times New Roman" w:cs="Times New Roman"/>
        </w:rPr>
        <w:t>los seres humanos adoptan comportamientos iguales en los que no se permite la diferencia</w:t>
      </w:r>
      <w:r w:rsidR="00E1357B">
        <w:rPr>
          <w:rFonts w:ascii="Times New Roman" w:hAnsi="Times New Roman" w:cs="Times New Roman"/>
        </w:rPr>
        <w:t xml:space="preserve">, tal como lo denunciaba antes Heidegger en su analítica del </w:t>
      </w:r>
      <w:r w:rsidR="00E1357B" w:rsidRPr="00E1357B">
        <w:rPr>
          <w:rFonts w:ascii="Times New Roman" w:hAnsi="Times New Roman" w:cs="Times New Roman"/>
          <w:i/>
        </w:rPr>
        <w:t>uno</w:t>
      </w:r>
      <w:r w:rsidR="00D674DD">
        <w:rPr>
          <w:rFonts w:ascii="Times New Roman" w:hAnsi="Times New Roman" w:cs="Times New Roman"/>
          <w:i/>
        </w:rPr>
        <w:t xml:space="preserve">, </w:t>
      </w:r>
      <w:r w:rsidR="00D674DD">
        <w:rPr>
          <w:rFonts w:ascii="Times New Roman" w:hAnsi="Times New Roman" w:cs="Times New Roman"/>
        </w:rPr>
        <w:t xml:space="preserve">constituyendo </w:t>
      </w:r>
      <w:r w:rsidR="00E1357B">
        <w:rPr>
          <w:rFonts w:ascii="Times New Roman" w:hAnsi="Times New Roman" w:cs="Times New Roman"/>
        </w:rPr>
        <w:t>una negación de la negatividad</w:t>
      </w:r>
      <w:r w:rsidR="00D674DD">
        <w:rPr>
          <w:rFonts w:ascii="Times New Roman" w:hAnsi="Times New Roman" w:cs="Times New Roman"/>
        </w:rPr>
        <w:t xml:space="preserve"> que los impulsa a insertarse </w:t>
      </w:r>
      <w:r w:rsidR="00995CAC">
        <w:rPr>
          <w:rFonts w:ascii="Times New Roman" w:hAnsi="Times New Roman" w:cs="Times New Roman"/>
        </w:rPr>
        <w:t xml:space="preserve">sin resistencia </w:t>
      </w:r>
      <w:r w:rsidR="00D674DD">
        <w:rPr>
          <w:rFonts w:ascii="Times New Roman" w:hAnsi="Times New Roman" w:cs="Times New Roman"/>
        </w:rPr>
        <w:t>“</w:t>
      </w:r>
      <w:r w:rsidR="00995CAC">
        <w:rPr>
          <w:rFonts w:ascii="Times New Roman" w:hAnsi="Times New Roman" w:cs="Times New Roman"/>
        </w:rPr>
        <w:t xml:space="preserve">en el torrente liso del capital, la comunicación y la información […] un infierno de lo igual” (Han, 2013, 11-12). </w:t>
      </w:r>
    </w:p>
    <w:p w:rsidR="00995CAC" w:rsidRPr="009D5CFC" w:rsidRDefault="00995CAC"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Esa unif</w:t>
      </w:r>
      <w:r w:rsidR="00E1357B">
        <w:rPr>
          <w:rFonts w:ascii="Times New Roman" w:hAnsi="Times New Roman" w:cs="Times New Roman"/>
        </w:rPr>
        <w:t xml:space="preserve">ormidad, dice </w:t>
      </w:r>
      <w:r>
        <w:rPr>
          <w:rFonts w:ascii="Times New Roman" w:hAnsi="Times New Roman" w:cs="Times New Roman"/>
        </w:rPr>
        <w:t xml:space="preserve">Han, hace que la red </w:t>
      </w:r>
      <w:r w:rsidR="00E1357B">
        <w:rPr>
          <w:rFonts w:ascii="Times New Roman" w:hAnsi="Times New Roman" w:cs="Times New Roman"/>
        </w:rPr>
        <w:t xml:space="preserve">se comporte </w:t>
      </w:r>
      <w:r>
        <w:rPr>
          <w:rFonts w:ascii="Times New Roman" w:hAnsi="Times New Roman" w:cs="Times New Roman"/>
        </w:rPr>
        <w:t>en su totalidad como una máquina abstracta</w:t>
      </w:r>
      <w:r w:rsidR="00E1357B">
        <w:rPr>
          <w:rFonts w:ascii="Times New Roman" w:hAnsi="Times New Roman" w:cs="Times New Roman"/>
        </w:rPr>
        <w:t>,</w:t>
      </w:r>
      <w:r>
        <w:rPr>
          <w:rFonts w:ascii="Times New Roman" w:hAnsi="Times New Roman" w:cs="Times New Roman"/>
        </w:rPr>
        <w:t xml:space="preserve"> en la que sus componentes interactúan el uno sobre el otro impulsados </w:t>
      </w:r>
      <w:r w:rsidR="00E1357B">
        <w:rPr>
          <w:rFonts w:ascii="Times New Roman" w:hAnsi="Times New Roman" w:cs="Times New Roman"/>
        </w:rPr>
        <w:t xml:space="preserve">tan sólo </w:t>
      </w:r>
      <w:r>
        <w:rPr>
          <w:rFonts w:ascii="Times New Roman" w:hAnsi="Times New Roman" w:cs="Times New Roman"/>
        </w:rPr>
        <w:t>por la inercia bajo unas reglas que se cumplen siempre por igual</w:t>
      </w:r>
      <w:r w:rsidR="00E1357B">
        <w:rPr>
          <w:rFonts w:ascii="Times New Roman" w:hAnsi="Times New Roman" w:cs="Times New Roman"/>
        </w:rPr>
        <w:t>,</w:t>
      </w:r>
      <w:r>
        <w:rPr>
          <w:rFonts w:ascii="Times New Roman" w:hAnsi="Times New Roman" w:cs="Times New Roman"/>
        </w:rPr>
        <w:t xml:space="preserve"> eliminando </w:t>
      </w:r>
      <w:r w:rsidR="00E1357B">
        <w:rPr>
          <w:rFonts w:ascii="Times New Roman" w:hAnsi="Times New Roman" w:cs="Times New Roman"/>
        </w:rPr>
        <w:t>así toda posibilidad de variación</w:t>
      </w:r>
      <w:r w:rsidR="0089792B">
        <w:rPr>
          <w:rFonts w:ascii="Times New Roman" w:hAnsi="Times New Roman" w:cs="Times New Roman"/>
        </w:rPr>
        <w:t xml:space="preserve"> en su interrelación.</w:t>
      </w:r>
      <w:r w:rsidR="009B04AF">
        <w:rPr>
          <w:rFonts w:ascii="Times New Roman" w:hAnsi="Times New Roman" w:cs="Times New Roman"/>
        </w:rPr>
        <w:t xml:space="preserve"> </w:t>
      </w:r>
      <w:r w:rsidR="00D674DD">
        <w:rPr>
          <w:rFonts w:ascii="Times New Roman" w:hAnsi="Times New Roman" w:cs="Times New Roman"/>
        </w:rPr>
        <w:t>Así</w:t>
      </w:r>
      <w:r w:rsidR="009B04AF">
        <w:rPr>
          <w:rFonts w:ascii="Times New Roman" w:hAnsi="Times New Roman" w:cs="Times New Roman"/>
        </w:rPr>
        <w:t xml:space="preserve">, en el enjambre de la red el individuo se convierte en </w:t>
      </w:r>
      <w:r>
        <w:rPr>
          <w:rFonts w:ascii="Times New Roman" w:hAnsi="Times New Roman" w:cs="Times New Roman"/>
        </w:rPr>
        <w:t>un ser para lo mismo.</w:t>
      </w:r>
    </w:p>
    <w:p w:rsidR="00DE48E1" w:rsidRPr="00DE48E1" w:rsidRDefault="009B04AF" w:rsidP="00995CAC">
      <w:pPr>
        <w:pStyle w:val="Textoindependiente"/>
        <w:spacing w:before="120" w:after="120" w:line="360" w:lineRule="auto"/>
        <w:jc w:val="both"/>
        <w:rPr>
          <w:rFonts w:ascii="Times New Roman" w:hAnsi="Times New Roman" w:cs="Times New Roman"/>
          <w:b/>
        </w:rPr>
      </w:pPr>
      <w:r>
        <w:rPr>
          <w:rFonts w:ascii="Times New Roman" w:hAnsi="Times New Roman" w:cs="Times New Roman"/>
        </w:rPr>
        <w:t xml:space="preserve">Para mostrar esta transformación, </w:t>
      </w:r>
      <w:r w:rsidR="00995CAC">
        <w:rPr>
          <w:rFonts w:ascii="Times New Roman" w:hAnsi="Times New Roman" w:cs="Times New Roman"/>
        </w:rPr>
        <w:t xml:space="preserve">Han </w:t>
      </w:r>
      <w:r>
        <w:rPr>
          <w:rFonts w:ascii="Times New Roman" w:hAnsi="Times New Roman" w:cs="Times New Roman"/>
        </w:rPr>
        <w:t>contrapone la vida en la red con la vida real</w:t>
      </w:r>
      <w:r w:rsidR="00FC5402">
        <w:rPr>
          <w:rFonts w:ascii="Times New Roman" w:hAnsi="Times New Roman" w:cs="Times New Roman"/>
        </w:rPr>
        <w:t>. En</w:t>
      </w:r>
      <w:r>
        <w:rPr>
          <w:rFonts w:ascii="Times New Roman" w:hAnsi="Times New Roman" w:cs="Times New Roman"/>
        </w:rPr>
        <w:t xml:space="preserve"> </w:t>
      </w:r>
      <w:r w:rsidR="00202468">
        <w:rPr>
          <w:rFonts w:ascii="Times New Roman" w:hAnsi="Times New Roman" w:cs="Times New Roman"/>
        </w:rPr>
        <w:t>esta</w:t>
      </w:r>
      <w:r w:rsidR="005C34A4">
        <w:rPr>
          <w:rFonts w:ascii="Times New Roman" w:hAnsi="Times New Roman" w:cs="Times New Roman"/>
        </w:rPr>
        <w:t>,</w:t>
      </w:r>
      <w:r w:rsidR="00CA4BF1">
        <w:rPr>
          <w:rFonts w:ascii="Times New Roman" w:hAnsi="Times New Roman" w:cs="Times New Roman"/>
        </w:rPr>
        <w:t xml:space="preserve"> </w:t>
      </w:r>
      <w:r w:rsidR="00995CAC">
        <w:rPr>
          <w:rFonts w:ascii="Times New Roman" w:hAnsi="Times New Roman" w:cs="Times New Roman"/>
        </w:rPr>
        <w:t xml:space="preserve">los sujetos </w:t>
      </w:r>
      <w:r>
        <w:rPr>
          <w:rFonts w:ascii="Times New Roman" w:hAnsi="Times New Roman" w:cs="Times New Roman"/>
        </w:rPr>
        <w:t xml:space="preserve">se </w:t>
      </w:r>
      <w:r w:rsidR="00995CAC">
        <w:rPr>
          <w:rFonts w:ascii="Times New Roman" w:hAnsi="Times New Roman" w:cs="Times New Roman"/>
        </w:rPr>
        <w:t>miran a los ojos y conviven con sus cualidades y defectos, pues mientras exista la expectativa de descu</w:t>
      </w:r>
      <w:r>
        <w:rPr>
          <w:rFonts w:ascii="Times New Roman" w:hAnsi="Times New Roman" w:cs="Times New Roman"/>
        </w:rPr>
        <w:t>brir en el otro más formas de su</w:t>
      </w:r>
      <w:r w:rsidR="00995CAC">
        <w:rPr>
          <w:rFonts w:ascii="Times New Roman" w:hAnsi="Times New Roman" w:cs="Times New Roman"/>
        </w:rPr>
        <w:t xml:space="preserve"> </w:t>
      </w:r>
      <w:r w:rsidR="00995CAC" w:rsidRPr="002970E1">
        <w:rPr>
          <w:rFonts w:ascii="Times New Roman" w:hAnsi="Times New Roman" w:cs="Times New Roman"/>
          <w:i/>
        </w:rPr>
        <w:t>ser</w:t>
      </w:r>
      <w:r w:rsidR="00995CAC">
        <w:rPr>
          <w:rFonts w:ascii="Times New Roman" w:hAnsi="Times New Roman" w:cs="Times New Roman"/>
        </w:rPr>
        <w:t>, ellos se mantendrán unidos</w:t>
      </w:r>
      <w:r>
        <w:rPr>
          <w:rFonts w:ascii="Times New Roman" w:hAnsi="Times New Roman" w:cs="Times New Roman"/>
        </w:rPr>
        <w:t xml:space="preserve"> promoviendo la solidaridad</w:t>
      </w:r>
      <w:r w:rsidR="00995CAC">
        <w:rPr>
          <w:rFonts w:ascii="Times New Roman" w:hAnsi="Times New Roman" w:cs="Times New Roman"/>
        </w:rPr>
        <w:t>. Lo que ilumina es</w:t>
      </w:r>
      <w:r>
        <w:rPr>
          <w:rFonts w:ascii="Times New Roman" w:hAnsi="Times New Roman" w:cs="Times New Roman"/>
        </w:rPr>
        <w:t>t</w:t>
      </w:r>
      <w:r w:rsidR="00995CAC">
        <w:rPr>
          <w:rFonts w:ascii="Times New Roman" w:hAnsi="Times New Roman" w:cs="Times New Roman"/>
        </w:rPr>
        <w:t xml:space="preserve">as relaciones </w:t>
      </w:r>
      <w:r>
        <w:rPr>
          <w:rFonts w:ascii="Times New Roman" w:hAnsi="Times New Roman" w:cs="Times New Roman"/>
        </w:rPr>
        <w:t xml:space="preserve">reales </w:t>
      </w:r>
      <w:r w:rsidR="00995CAC">
        <w:rPr>
          <w:rFonts w:ascii="Times New Roman" w:hAnsi="Times New Roman" w:cs="Times New Roman"/>
        </w:rPr>
        <w:t>no es precisamente el torrente de lo igual</w:t>
      </w:r>
      <w:r w:rsidR="00953438">
        <w:rPr>
          <w:rFonts w:ascii="Times New Roman" w:hAnsi="Times New Roman" w:cs="Times New Roman"/>
        </w:rPr>
        <w:t xml:space="preserve">, </w:t>
      </w:r>
      <w:r w:rsidR="00995CAC">
        <w:rPr>
          <w:rFonts w:ascii="Times New Roman" w:hAnsi="Times New Roman" w:cs="Times New Roman"/>
        </w:rPr>
        <w:t xml:space="preserve">sino de la diferencia, la aproximación a lo desconocido del otro. </w:t>
      </w:r>
      <w:r>
        <w:rPr>
          <w:rFonts w:ascii="Times New Roman" w:hAnsi="Times New Roman" w:cs="Times New Roman"/>
        </w:rPr>
        <w:t>Para mostrar este contraste, Han apela a George Simmel, cuando señala que “e</w:t>
      </w:r>
      <w:r w:rsidR="00995CAC">
        <w:rPr>
          <w:rFonts w:ascii="Times New Roman" w:hAnsi="Times New Roman" w:cs="Times New Roman"/>
        </w:rPr>
        <w:t>l mero hecho del conocer absoluto, del psicológico haber agotado, nos desencanta, incluso sin un entusiasmo precedente, paraliza l</w:t>
      </w:r>
      <w:r>
        <w:rPr>
          <w:rFonts w:ascii="Times New Roman" w:hAnsi="Times New Roman" w:cs="Times New Roman"/>
        </w:rPr>
        <w:t>a vitalidad de las relaciones” (</w:t>
      </w:r>
      <w:r w:rsidR="00995CAC">
        <w:rPr>
          <w:rFonts w:ascii="Times New Roman" w:hAnsi="Times New Roman" w:cs="Times New Roman"/>
        </w:rPr>
        <w:t xml:space="preserve">2013, 15). Estas </w:t>
      </w:r>
      <w:r w:rsidR="00995CAC">
        <w:rPr>
          <w:rFonts w:ascii="Times New Roman" w:hAnsi="Times New Roman" w:cs="Times New Roman"/>
        </w:rPr>
        <w:lastRenderedPageBreak/>
        <w:t xml:space="preserve">tensiones existentes en las relaciones humanas </w:t>
      </w:r>
      <w:r w:rsidR="00FC5402">
        <w:rPr>
          <w:rFonts w:ascii="Times New Roman" w:hAnsi="Times New Roman" w:cs="Times New Roman"/>
        </w:rPr>
        <w:t xml:space="preserve">operan, metafóricamente, </w:t>
      </w:r>
      <w:r>
        <w:rPr>
          <w:rFonts w:ascii="Times New Roman" w:hAnsi="Times New Roman" w:cs="Times New Roman"/>
        </w:rPr>
        <w:t>como una energía potencial</w:t>
      </w:r>
      <w:r w:rsidR="00FC5402">
        <w:rPr>
          <w:rFonts w:ascii="Times New Roman" w:hAnsi="Times New Roman" w:cs="Times New Roman"/>
        </w:rPr>
        <w:t xml:space="preserve"> entre las partes</w:t>
      </w:r>
      <w:r w:rsidR="008E360C">
        <w:rPr>
          <w:rFonts w:ascii="Times New Roman" w:hAnsi="Times New Roman" w:cs="Times New Roman"/>
        </w:rPr>
        <w:t>,</w:t>
      </w:r>
      <w:r>
        <w:rPr>
          <w:rFonts w:ascii="Times New Roman" w:hAnsi="Times New Roman" w:cs="Times New Roman"/>
        </w:rPr>
        <w:t xml:space="preserve"> capaces </w:t>
      </w:r>
      <w:r w:rsidR="00995CAC">
        <w:rPr>
          <w:rFonts w:ascii="Times New Roman" w:hAnsi="Times New Roman" w:cs="Times New Roman"/>
        </w:rPr>
        <w:t>de producir algún tipo de energía cinética</w:t>
      </w:r>
      <w:r>
        <w:rPr>
          <w:rFonts w:ascii="Times New Roman" w:hAnsi="Times New Roman" w:cs="Times New Roman"/>
        </w:rPr>
        <w:t>,</w:t>
      </w:r>
      <w:r w:rsidR="00995CAC">
        <w:rPr>
          <w:rFonts w:ascii="Times New Roman" w:hAnsi="Times New Roman" w:cs="Times New Roman"/>
        </w:rPr>
        <w:t xml:space="preserve"> </w:t>
      </w:r>
      <w:r>
        <w:rPr>
          <w:rFonts w:ascii="Times New Roman" w:hAnsi="Times New Roman" w:cs="Times New Roman"/>
        </w:rPr>
        <w:t xml:space="preserve">cuando </w:t>
      </w:r>
      <w:r w:rsidR="00995CAC">
        <w:rPr>
          <w:rFonts w:ascii="Times New Roman" w:hAnsi="Times New Roman" w:cs="Times New Roman"/>
        </w:rPr>
        <w:t>los participantes de la relación reciben cierto estímulo. En cambio, lo muerto, lo transparente, lo quieto, lo igual</w:t>
      </w:r>
      <w:r>
        <w:rPr>
          <w:rFonts w:ascii="Times New Roman" w:hAnsi="Times New Roman" w:cs="Times New Roman"/>
        </w:rPr>
        <w:t xml:space="preserve"> dominado por el </w:t>
      </w:r>
      <w:r w:rsidRPr="00202468">
        <w:rPr>
          <w:rFonts w:ascii="Times New Roman" w:hAnsi="Times New Roman" w:cs="Times New Roman"/>
          <w:i/>
        </w:rPr>
        <w:t>uno</w:t>
      </w:r>
      <w:r w:rsidR="00995CAC">
        <w:rPr>
          <w:rFonts w:ascii="Times New Roman" w:hAnsi="Times New Roman" w:cs="Times New Roman"/>
        </w:rPr>
        <w:t xml:space="preserve">, adolece de esa energía potencial. </w:t>
      </w:r>
      <w:r>
        <w:rPr>
          <w:rFonts w:ascii="Times New Roman" w:hAnsi="Times New Roman" w:cs="Times New Roman"/>
        </w:rPr>
        <w:t>Recordemos que e</w:t>
      </w:r>
      <w:r w:rsidR="00995CAC">
        <w:rPr>
          <w:rFonts w:ascii="Times New Roman" w:hAnsi="Times New Roman" w:cs="Times New Roman"/>
        </w:rPr>
        <w:t>l agua fluye cuando</w:t>
      </w:r>
      <w:r>
        <w:rPr>
          <w:rFonts w:ascii="Times New Roman" w:hAnsi="Times New Roman" w:cs="Times New Roman"/>
        </w:rPr>
        <w:t xml:space="preserve"> hay desniveles en el suelo y en esa diferencia se funda su movimiento</w:t>
      </w:r>
      <w:r w:rsidR="00995CAC">
        <w:rPr>
          <w:rFonts w:ascii="Times New Roman" w:hAnsi="Times New Roman" w:cs="Times New Roman"/>
        </w:rPr>
        <w:t xml:space="preserve"> continuo. Igualmente sucede cuando hay diferencia de voltaje en la electricidad</w:t>
      </w:r>
      <w:r>
        <w:rPr>
          <w:rFonts w:ascii="Times New Roman" w:hAnsi="Times New Roman" w:cs="Times New Roman"/>
        </w:rPr>
        <w:t>,</w:t>
      </w:r>
      <w:r w:rsidR="00995CAC">
        <w:rPr>
          <w:rFonts w:ascii="Times New Roman" w:hAnsi="Times New Roman" w:cs="Times New Roman"/>
        </w:rPr>
        <w:t xml:space="preserve"> pues es</w:t>
      </w:r>
      <w:r>
        <w:rPr>
          <w:rFonts w:ascii="Times New Roman" w:hAnsi="Times New Roman" w:cs="Times New Roman"/>
        </w:rPr>
        <w:t xml:space="preserve">ta </w:t>
      </w:r>
      <w:r w:rsidRPr="00DE48E1">
        <w:rPr>
          <w:rFonts w:ascii="Times New Roman" w:hAnsi="Times New Roman" w:cs="Times New Roman"/>
        </w:rPr>
        <w:t xml:space="preserve">diferencia permite </w:t>
      </w:r>
      <w:r w:rsidR="00995CAC" w:rsidRPr="00DE48E1">
        <w:rPr>
          <w:rFonts w:ascii="Times New Roman" w:hAnsi="Times New Roman" w:cs="Times New Roman"/>
        </w:rPr>
        <w:t>que salte la chispa</w:t>
      </w:r>
      <w:r w:rsidRPr="00DE48E1">
        <w:rPr>
          <w:rFonts w:ascii="Times New Roman" w:hAnsi="Times New Roman" w:cs="Times New Roman"/>
        </w:rPr>
        <w:t xml:space="preserve"> y se encienda así el motor</w:t>
      </w:r>
      <w:r w:rsidR="00995CAC" w:rsidRPr="00DE48E1">
        <w:rPr>
          <w:rFonts w:ascii="Times New Roman" w:hAnsi="Times New Roman" w:cs="Times New Roman"/>
        </w:rPr>
        <w:t>.</w:t>
      </w:r>
      <w:r w:rsidR="00DE48E1">
        <w:rPr>
          <w:rFonts w:ascii="Times New Roman" w:hAnsi="Times New Roman" w:cs="Times New Roman"/>
        </w:rPr>
        <w:t xml:space="preserve"> </w:t>
      </w:r>
      <w:r w:rsidR="001D516E" w:rsidRPr="00DE48E1">
        <w:rPr>
          <w:rFonts w:ascii="Times New Roman" w:hAnsi="Times New Roman" w:cs="Times New Roman"/>
        </w:rPr>
        <w:t xml:space="preserve">¿Qué </w:t>
      </w:r>
      <w:r w:rsidR="00DE48E1">
        <w:rPr>
          <w:rFonts w:ascii="Times New Roman" w:hAnsi="Times New Roman" w:cs="Times New Roman"/>
        </w:rPr>
        <w:t xml:space="preserve">nos </w:t>
      </w:r>
      <w:r w:rsidR="001D516E" w:rsidRPr="00DE48E1">
        <w:rPr>
          <w:rFonts w:ascii="Times New Roman" w:hAnsi="Times New Roman" w:cs="Times New Roman"/>
        </w:rPr>
        <w:t>muestran estas transformaciones? ¿Cómo nos afectan en nuestra forma de vida? Sin duda, estamos aquí ante una nueva forma de configuración de nuestro estar-en-el-mundo, mediado ahora por una radical pérdida de la identidad.</w:t>
      </w:r>
      <w:r w:rsidR="001D516E">
        <w:rPr>
          <w:rFonts w:ascii="Times New Roman" w:hAnsi="Times New Roman" w:cs="Times New Roman"/>
        </w:rPr>
        <w:t xml:space="preserve">  </w:t>
      </w:r>
    </w:p>
    <w:p w:rsidR="003E3D28" w:rsidRPr="00136958" w:rsidRDefault="00995CAC" w:rsidP="00DE48E1">
      <w:pPr>
        <w:pStyle w:val="Textoindependiente"/>
        <w:numPr>
          <w:ilvl w:val="0"/>
          <w:numId w:val="2"/>
        </w:numPr>
        <w:spacing w:before="120" w:after="240" w:line="360" w:lineRule="auto"/>
        <w:ind w:left="567" w:hanging="567"/>
        <w:jc w:val="both"/>
        <w:rPr>
          <w:rFonts w:ascii="Times New Roman" w:hAnsi="Times New Roman" w:cs="Times New Roman"/>
          <w:b/>
        </w:rPr>
      </w:pPr>
      <w:r w:rsidRPr="00136958">
        <w:rPr>
          <w:rFonts w:ascii="Times New Roman" w:hAnsi="Times New Roman" w:cs="Times New Roman"/>
          <w:b/>
        </w:rPr>
        <w:t>Mom</w:t>
      </w:r>
      <w:r w:rsidR="00DE48E1" w:rsidRPr="00136958">
        <w:rPr>
          <w:rFonts w:ascii="Times New Roman" w:hAnsi="Times New Roman" w:cs="Times New Roman"/>
          <w:b/>
        </w:rPr>
        <w:t>ento de la pérdida de identidad</w:t>
      </w:r>
    </w:p>
    <w:p w:rsidR="00781D3B" w:rsidRDefault="00604CB9"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Pero debemos indagar sobre </w:t>
      </w:r>
      <w:r w:rsidR="00564DA1">
        <w:rPr>
          <w:rFonts w:ascii="Times New Roman" w:hAnsi="Times New Roman" w:cs="Times New Roman"/>
        </w:rPr>
        <w:t>¿</w:t>
      </w:r>
      <w:r>
        <w:rPr>
          <w:rFonts w:ascii="Times New Roman" w:hAnsi="Times New Roman" w:cs="Times New Roman"/>
        </w:rPr>
        <w:t xml:space="preserve">cómo algo que parece contradictorio en ese mundo que se abre </w:t>
      </w:r>
      <w:r w:rsidR="001E3D48">
        <w:rPr>
          <w:rFonts w:ascii="Times New Roman" w:hAnsi="Times New Roman" w:cs="Times New Roman"/>
        </w:rPr>
        <w:t xml:space="preserve">y </w:t>
      </w:r>
      <w:r>
        <w:rPr>
          <w:rFonts w:ascii="Times New Roman" w:hAnsi="Times New Roman" w:cs="Times New Roman"/>
        </w:rPr>
        <w:t>en el que aparentemente se reafirma la identidad ocurre lo contrario</w:t>
      </w:r>
      <w:r w:rsidR="00564DA1">
        <w:rPr>
          <w:rFonts w:ascii="Times New Roman" w:hAnsi="Times New Roman" w:cs="Times New Roman"/>
        </w:rPr>
        <w:t>?</w:t>
      </w:r>
      <w:r>
        <w:rPr>
          <w:rFonts w:ascii="Times New Roman" w:hAnsi="Times New Roman" w:cs="Times New Roman"/>
        </w:rPr>
        <w:t xml:space="preserve"> </w:t>
      </w:r>
      <w:r w:rsidR="00995CAC">
        <w:rPr>
          <w:rFonts w:ascii="Times New Roman" w:hAnsi="Times New Roman" w:cs="Times New Roman"/>
        </w:rPr>
        <w:t xml:space="preserve">Han </w:t>
      </w:r>
      <w:r w:rsidR="00DE48E1">
        <w:rPr>
          <w:rFonts w:ascii="Times New Roman" w:hAnsi="Times New Roman" w:cs="Times New Roman"/>
        </w:rPr>
        <w:t xml:space="preserve">señala </w:t>
      </w:r>
      <w:r w:rsidR="00995CAC">
        <w:rPr>
          <w:rFonts w:ascii="Times New Roman" w:hAnsi="Times New Roman" w:cs="Times New Roman"/>
        </w:rPr>
        <w:t xml:space="preserve">que </w:t>
      </w:r>
      <w:r>
        <w:rPr>
          <w:rFonts w:ascii="Times New Roman" w:hAnsi="Times New Roman" w:cs="Times New Roman"/>
        </w:rPr>
        <w:t xml:space="preserve">la manera de </w:t>
      </w:r>
      <w:r w:rsidR="00FC5402">
        <w:rPr>
          <w:rFonts w:ascii="Times New Roman" w:hAnsi="Times New Roman" w:cs="Times New Roman"/>
        </w:rPr>
        <w:t>opinar</w:t>
      </w:r>
      <w:r>
        <w:rPr>
          <w:rFonts w:ascii="Times New Roman" w:hAnsi="Times New Roman" w:cs="Times New Roman"/>
        </w:rPr>
        <w:t xml:space="preserve"> </w:t>
      </w:r>
      <w:r w:rsidR="008C427E">
        <w:rPr>
          <w:rFonts w:ascii="Times New Roman" w:hAnsi="Times New Roman" w:cs="Times New Roman"/>
        </w:rPr>
        <w:t xml:space="preserve">en </w:t>
      </w:r>
      <w:r>
        <w:rPr>
          <w:rFonts w:ascii="Times New Roman" w:hAnsi="Times New Roman" w:cs="Times New Roman"/>
        </w:rPr>
        <w:t xml:space="preserve">la red se centra en un </w:t>
      </w:r>
      <w:r w:rsidR="00995CAC">
        <w:rPr>
          <w:rFonts w:ascii="Times New Roman" w:hAnsi="Times New Roman" w:cs="Times New Roman"/>
        </w:rPr>
        <w:t xml:space="preserve">botón de </w:t>
      </w:r>
      <w:r w:rsidR="00995CAC" w:rsidRPr="00F72015">
        <w:rPr>
          <w:rFonts w:ascii="Times New Roman" w:hAnsi="Times New Roman" w:cs="Times New Roman"/>
          <w:i/>
        </w:rPr>
        <w:t>me gusta</w:t>
      </w:r>
      <w:r w:rsidR="00995CAC">
        <w:rPr>
          <w:rFonts w:ascii="Times New Roman" w:hAnsi="Times New Roman" w:cs="Times New Roman"/>
        </w:rPr>
        <w:t xml:space="preserve"> como si se quisiera hacer desaparecer la diferencia y lo que desagrada. </w:t>
      </w:r>
      <w:r w:rsidR="00C43AD6">
        <w:rPr>
          <w:rFonts w:ascii="Times New Roman" w:hAnsi="Times New Roman" w:cs="Times New Roman"/>
        </w:rPr>
        <w:t xml:space="preserve">Se obliga a una sola línea de pensamiento, como si los </w:t>
      </w:r>
      <w:r w:rsidR="00995CAC">
        <w:rPr>
          <w:rFonts w:ascii="Times New Roman" w:hAnsi="Times New Roman" w:cs="Times New Roman"/>
        </w:rPr>
        <w:t xml:space="preserve">miembros de la redes </w:t>
      </w:r>
      <w:r w:rsidR="00C43AD6">
        <w:rPr>
          <w:rFonts w:ascii="Times New Roman" w:hAnsi="Times New Roman" w:cs="Times New Roman"/>
        </w:rPr>
        <w:t xml:space="preserve">fueran </w:t>
      </w:r>
      <w:r w:rsidR="00995CAC">
        <w:rPr>
          <w:rFonts w:ascii="Times New Roman" w:hAnsi="Times New Roman" w:cs="Times New Roman"/>
        </w:rPr>
        <w:t xml:space="preserve">muertos en vida, arrastrados por la corriente de lo igual </w:t>
      </w:r>
      <w:r w:rsidR="00C43AD6">
        <w:rPr>
          <w:rFonts w:ascii="Times New Roman" w:hAnsi="Times New Roman" w:cs="Times New Roman"/>
        </w:rPr>
        <w:t>y que cuando se hacen presentes como ellos mismos, est</w:t>
      </w:r>
      <w:r w:rsidR="001E3D48">
        <w:rPr>
          <w:rFonts w:ascii="Times New Roman" w:hAnsi="Times New Roman" w:cs="Times New Roman"/>
        </w:rPr>
        <w:t>á</w:t>
      </w:r>
      <w:r w:rsidR="00C43AD6">
        <w:rPr>
          <w:rFonts w:ascii="Times New Roman" w:hAnsi="Times New Roman" w:cs="Times New Roman"/>
        </w:rPr>
        <w:t xml:space="preserve">n </w:t>
      </w:r>
      <w:r w:rsidR="00995CAC">
        <w:rPr>
          <w:rFonts w:ascii="Times New Roman" w:hAnsi="Times New Roman" w:cs="Times New Roman"/>
        </w:rPr>
        <w:t>impulsados por el ego</w:t>
      </w:r>
      <w:r w:rsidR="005D47EC">
        <w:rPr>
          <w:rFonts w:ascii="Times New Roman" w:hAnsi="Times New Roman" w:cs="Times New Roman"/>
        </w:rPr>
        <w:t xml:space="preserve">: </w:t>
      </w:r>
      <w:r w:rsidR="00995CAC">
        <w:rPr>
          <w:rFonts w:ascii="Times New Roman" w:hAnsi="Times New Roman" w:cs="Times New Roman"/>
        </w:rPr>
        <w:t>“</w:t>
      </w:r>
      <w:r w:rsidR="008C427E">
        <w:rPr>
          <w:rFonts w:ascii="Times New Roman" w:hAnsi="Times New Roman" w:cs="Times New Roman"/>
        </w:rPr>
        <w:t>S</w:t>
      </w:r>
      <w:r w:rsidR="00995CAC">
        <w:rPr>
          <w:rFonts w:ascii="Times New Roman" w:hAnsi="Times New Roman" w:cs="Times New Roman"/>
        </w:rPr>
        <w:t xml:space="preserve">e olvida de enfrentarse al sufrimiento y al dolor” (Han, 2013, 18). </w:t>
      </w:r>
      <w:r w:rsidR="005E681B">
        <w:rPr>
          <w:rFonts w:ascii="Times New Roman" w:hAnsi="Times New Roman" w:cs="Times New Roman"/>
        </w:rPr>
        <w:t xml:space="preserve">Se </w:t>
      </w:r>
      <w:r w:rsidR="00781D3B">
        <w:rPr>
          <w:rFonts w:ascii="Times New Roman" w:hAnsi="Times New Roman" w:cs="Times New Roman"/>
        </w:rPr>
        <w:t xml:space="preserve">muestra </w:t>
      </w:r>
      <w:r w:rsidR="00995CAC">
        <w:rPr>
          <w:rFonts w:ascii="Times New Roman" w:hAnsi="Times New Roman" w:cs="Times New Roman"/>
        </w:rPr>
        <w:t>la tendencia hacia lo positivo y la negación de los contrarios, una forma de escapar del dolor</w:t>
      </w:r>
      <w:r w:rsidR="008C427E">
        <w:rPr>
          <w:rFonts w:ascii="Times New Roman" w:hAnsi="Times New Roman" w:cs="Times New Roman"/>
        </w:rPr>
        <w:t xml:space="preserve"> y</w:t>
      </w:r>
      <w:r w:rsidR="00995CAC">
        <w:rPr>
          <w:rFonts w:ascii="Times New Roman" w:hAnsi="Times New Roman" w:cs="Times New Roman"/>
        </w:rPr>
        <w:t xml:space="preserve"> del inconformismo para estacionarnos en </w:t>
      </w:r>
      <w:r w:rsidR="001E3D48">
        <w:rPr>
          <w:rFonts w:ascii="Times New Roman" w:hAnsi="Times New Roman" w:cs="Times New Roman"/>
        </w:rPr>
        <w:t>un mundo en que se</w:t>
      </w:r>
      <w:r w:rsidR="00995CAC">
        <w:rPr>
          <w:rFonts w:ascii="Times New Roman" w:hAnsi="Times New Roman" w:cs="Times New Roman"/>
        </w:rPr>
        <w:t xml:space="preserve"> elimin</w:t>
      </w:r>
      <w:r w:rsidR="00FC5402">
        <w:rPr>
          <w:rFonts w:ascii="Times New Roman" w:hAnsi="Times New Roman" w:cs="Times New Roman"/>
        </w:rPr>
        <w:t>a</w:t>
      </w:r>
      <w:r w:rsidR="00995CAC">
        <w:rPr>
          <w:rFonts w:ascii="Times New Roman" w:hAnsi="Times New Roman" w:cs="Times New Roman"/>
        </w:rPr>
        <w:t xml:space="preserve"> lo que perturba</w:t>
      </w:r>
      <w:r w:rsidR="00781D3B">
        <w:rPr>
          <w:rFonts w:ascii="Times New Roman" w:hAnsi="Times New Roman" w:cs="Times New Roman"/>
        </w:rPr>
        <w:t xml:space="preserve">. </w:t>
      </w:r>
      <w:r w:rsidR="005D47EC">
        <w:rPr>
          <w:rFonts w:ascii="Times New Roman" w:hAnsi="Times New Roman" w:cs="Times New Roman"/>
        </w:rPr>
        <w:t xml:space="preserve">Aquí se </w:t>
      </w:r>
      <w:r w:rsidR="00995CAC">
        <w:rPr>
          <w:rFonts w:ascii="Times New Roman" w:hAnsi="Times New Roman" w:cs="Times New Roman"/>
        </w:rPr>
        <w:t xml:space="preserve">abre una puerta </w:t>
      </w:r>
      <w:r w:rsidR="005F224A">
        <w:rPr>
          <w:rFonts w:ascii="Times New Roman" w:hAnsi="Times New Roman" w:cs="Times New Roman"/>
        </w:rPr>
        <w:t>a</w:t>
      </w:r>
      <w:r w:rsidR="00781D3B">
        <w:rPr>
          <w:rFonts w:ascii="Times New Roman" w:hAnsi="Times New Roman" w:cs="Times New Roman"/>
        </w:rPr>
        <w:t xml:space="preserve"> la comprensión del </w:t>
      </w:r>
      <w:r w:rsidR="00995CAC">
        <w:rPr>
          <w:rFonts w:ascii="Times New Roman" w:hAnsi="Times New Roman" w:cs="Times New Roman"/>
        </w:rPr>
        <w:t>papel del dolor en la vida como algo de lo que, si bien n</w:t>
      </w:r>
      <w:r w:rsidR="005D47EC">
        <w:rPr>
          <w:rFonts w:ascii="Times New Roman" w:hAnsi="Times New Roman" w:cs="Times New Roman"/>
        </w:rPr>
        <w:t xml:space="preserve">o queremos experimentar, no </w:t>
      </w:r>
      <w:r w:rsidR="00995CAC">
        <w:rPr>
          <w:rFonts w:ascii="Times New Roman" w:hAnsi="Times New Roman" w:cs="Times New Roman"/>
        </w:rPr>
        <w:t>podemos escapar</w:t>
      </w:r>
      <w:r w:rsidR="005D47EC">
        <w:rPr>
          <w:rFonts w:ascii="Times New Roman" w:hAnsi="Times New Roman" w:cs="Times New Roman"/>
        </w:rPr>
        <w:t>nos de él,</w:t>
      </w:r>
      <w:r w:rsidR="00995CAC">
        <w:rPr>
          <w:rFonts w:ascii="Times New Roman" w:hAnsi="Times New Roman" w:cs="Times New Roman"/>
        </w:rPr>
        <w:t xml:space="preserve"> dada nuestra condici</w:t>
      </w:r>
      <w:r w:rsidR="005D47EC">
        <w:rPr>
          <w:rFonts w:ascii="Times New Roman" w:hAnsi="Times New Roman" w:cs="Times New Roman"/>
        </w:rPr>
        <w:t>ón humana y nuestra vulnerabilidad constitutiva.</w:t>
      </w:r>
      <w:r w:rsidR="005E681B">
        <w:rPr>
          <w:rFonts w:ascii="Times New Roman" w:hAnsi="Times New Roman" w:cs="Times New Roman"/>
        </w:rPr>
        <w:t xml:space="preserve"> Recordemos a </w:t>
      </w:r>
      <w:r w:rsidR="00995CAC">
        <w:rPr>
          <w:rFonts w:ascii="Times New Roman" w:hAnsi="Times New Roman" w:cs="Times New Roman"/>
        </w:rPr>
        <w:t>Gadamer</w:t>
      </w:r>
      <w:r w:rsidR="005E681B">
        <w:rPr>
          <w:rFonts w:ascii="Times New Roman" w:hAnsi="Times New Roman" w:cs="Times New Roman"/>
        </w:rPr>
        <w:t xml:space="preserve"> para quien</w:t>
      </w:r>
      <w:r w:rsidR="005D47EC">
        <w:rPr>
          <w:rFonts w:ascii="Times New Roman" w:hAnsi="Times New Roman" w:cs="Times New Roman"/>
        </w:rPr>
        <w:t>,</w:t>
      </w:r>
      <w:r w:rsidR="00995CAC">
        <w:rPr>
          <w:rFonts w:ascii="Times New Roman" w:hAnsi="Times New Roman" w:cs="Times New Roman"/>
        </w:rPr>
        <w:t xml:space="preserve"> el dolor se corporeiza como un</w:t>
      </w:r>
      <w:r w:rsidR="005D47EC">
        <w:rPr>
          <w:rFonts w:ascii="Times New Roman" w:hAnsi="Times New Roman" w:cs="Times New Roman"/>
        </w:rPr>
        <w:t>a perturbación de la normalidad</w:t>
      </w:r>
      <w:r w:rsidR="004D6557">
        <w:rPr>
          <w:rStyle w:val="Refdenotaalpie"/>
          <w:rFonts w:ascii="Times New Roman" w:hAnsi="Times New Roman" w:cs="Times New Roman"/>
        </w:rPr>
        <w:footnoteReference w:id="1"/>
      </w:r>
      <w:r w:rsidR="004D6557">
        <w:rPr>
          <w:rFonts w:ascii="Times New Roman" w:hAnsi="Times New Roman" w:cs="Times New Roman"/>
        </w:rPr>
        <w:t>.</w:t>
      </w:r>
      <w:r w:rsidR="005E681B">
        <w:rPr>
          <w:rFonts w:ascii="Times New Roman" w:hAnsi="Times New Roman" w:cs="Times New Roman"/>
        </w:rPr>
        <w:t xml:space="preserve"> </w:t>
      </w:r>
      <w:r w:rsidR="005F224A">
        <w:rPr>
          <w:rFonts w:ascii="Times New Roman" w:hAnsi="Times New Roman" w:cs="Times New Roman"/>
        </w:rPr>
        <w:t xml:space="preserve">La enfermedad por su lado, representada por el dolor, </w:t>
      </w:r>
      <w:r w:rsidR="005D47EC">
        <w:rPr>
          <w:rFonts w:ascii="Times New Roman" w:hAnsi="Times New Roman" w:cs="Times New Roman"/>
        </w:rPr>
        <w:t>nos hace</w:t>
      </w:r>
      <w:r w:rsidR="00995CAC">
        <w:rPr>
          <w:rFonts w:ascii="Times New Roman" w:hAnsi="Times New Roman" w:cs="Times New Roman"/>
        </w:rPr>
        <w:t xml:space="preserve"> revelaciones que no consideraríamos si solo </w:t>
      </w:r>
      <w:r w:rsidR="00781D3B">
        <w:rPr>
          <w:rFonts w:ascii="Times New Roman" w:hAnsi="Times New Roman" w:cs="Times New Roman"/>
        </w:rPr>
        <w:t xml:space="preserve">permanecemos </w:t>
      </w:r>
      <w:r w:rsidR="00995CAC">
        <w:rPr>
          <w:rFonts w:ascii="Times New Roman" w:hAnsi="Times New Roman" w:cs="Times New Roman"/>
        </w:rPr>
        <w:t>en estado de buena salud</w:t>
      </w:r>
      <w:r w:rsidR="00781D3B">
        <w:rPr>
          <w:rFonts w:ascii="Times New Roman" w:hAnsi="Times New Roman" w:cs="Times New Roman"/>
        </w:rPr>
        <w:t xml:space="preserve">. </w:t>
      </w:r>
      <w:r w:rsidR="00995CAC">
        <w:rPr>
          <w:rFonts w:ascii="Times New Roman" w:hAnsi="Times New Roman" w:cs="Times New Roman"/>
        </w:rPr>
        <w:t xml:space="preserve">A causa </w:t>
      </w:r>
      <w:r w:rsidR="00681221">
        <w:rPr>
          <w:rFonts w:ascii="Times New Roman" w:hAnsi="Times New Roman" w:cs="Times New Roman"/>
        </w:rPr>
        <w:t>“</w:t>
      </w:r>
      <w:r w:rsidR="00995CAC">
        <w:rPr>
          <w:rFonts w:ascii="Times New Roman" w:hAnsi="Times New Roman" w:cs="Times New Roman"/>
        </w:rPr>
        <w:t xml:space="preserve">de </w:t>
      </w:r>
      <w:r w:rsidR="00681221">
        <w:rPr>
          <w:rFonts w:ascii="Times New Roman" w:hAnsi="Times New Roman" w:cs="Times New Roman"/>
        </w:rPr>
        <w:t xml:space="preserve">su ausencia </w:t>
      </w:r>
      <w:r w:rsidR="00995CAC">
        <w:rPr>
          <w:rFonts w:ascii="Times New Roman" w:hAnsi="Times New Roman" w:cs="Times New Roman"/>
        </w:rPr>
        <w:t>uno advierte todo lo que tenía…”</w:t>
      </w:r>
      <w:r w:rsidR="005D47EC">
        <w:rPr>
          <w:rFonts w:ascii="Times New Roman" w:hAnsi="Times New Roman" w:cs="Times New Roman"/>
        </w:rPr>
        <w:t xml:space="preserve"> (</w:t>
      </w:r>
      <w:r w:rsidR="00681221">
        <w:rPr>
          <w:rFonts w:ascii="Times New Roman" w:hAnsi="Times New Roman" w:cs="Times New Roman"/>
        </w:rPr>
        <w:t xml:space="preserve">Gadamer. </w:t>
      </w:r>
      <w:r w:rsidR="005D47EC">
        <w:rPr>
          <w:rFonts w:ascii="Times New Roman" w:hAnsi="Times New Roman" w:cs="Times New Roman"/>
        </w:rPr>
        <w:t xml:space="preserve">1996, 91). </w:t>
      </w:r>
    </w:p>
    <w:p w:rsidR="00995CAC" w:rsidRPr="00731DF5" w:rsidRDefault="00681221" w:rsidP="00337A15">
      <w:pPr>
        <w:pStyle w:val="Textoindependiente"/>
        <w:spacing w:before="120" w:after="120" w:line="360" w:lineRule="auto"/>
        <w:jc w:val="both"/>
        <w:rPr>
          <w:rFonts w:ascii="Times New Roman" w:hAnsi="Times New Roman" w:cs="Times New Roman"/>
          <w:sz w:val="22"/>
          <w:szCs w:val="22"/>
        </w:rPr>
      </w:pPr>
      <w:r>
        <w:rPr>
          <w:rFonts w:ascii="Times New Roman" w:hAnsi="Times New Roman" w:cs="Times New Roman"/>
        </w:rPr>
        <w:t xml:space="preserve">Hagamos una somera mención </w:t>
      </w:r>
      <w:r w:rsidR="00995CAC">
        <w:rPr>
          <w:rFonts w:ascii="Times New Roman" w:hAnsi="Times New Roman" w:cs="Times New Roman"/>
        </w:rPr>
        <w:t>al artista</w:t>
      </w:r>
      <w:r w:rsidR="005D47EC">
        <w:rPr>
          <w:rFonts w:ascii="Times New Roman" w:hAnsi="Times New Roman" w:cs="Times New Roman"/>
        </w:rPr>
        <w:t>,</w:t>
      </w:r>
      <w:r w:rsidR="005F224A">
        <w:rPr>
          <w:rFonts w:ascii="Times New Roman" w:hAnsi="Times New Roman" w:cs="Times New Roman"/>
        </w:rPr>
        <w:t xml:space="preserve"> </w:t>
      </w:r>
      <w:r w:rsidR="00DD5F16">
        <w:rPr>
          <w:rFonts w:ascii="Times New Roman" w:hAnsi="Times New Roman" w:cs="Times New Roman"/>
        </w:rPr>
        <w:t>para</w:t>
      </w:r>
      <w:r w:rsidR="005F224A">
        <w:rPr>
          <w:rFonts w:ascii="Times New Roman" w:hAnsi="Times New Roman" w:cs="Times New Roman"/>
        </w:rPr>
        <w:t xml:space="preserve"> quien el dolor</w:t>
      </w:r>
      <w:r w:rsidR="00995CAC">
        <w:rPr>
          <w:rFonts w:ascii="Times New Roman" w:hAnsi="Times New Roman" w:cs="Times New Roman"/>
        </w:rPr>
        <w:t xml:space="preserve"> es parte de su </w:t>
      </w:r>
      <w:r w:rsidR="005F224A">
        <w:rPr>
          <w:rFonts w:ascii="Times New Roman" w:hAnsi="Times New Roman" w:cs="Times New Roman"/>
        </w:rPr>
        <w:t xml:space="preserve">esencia </w:t>
      </w:r>
      <w:r w:rsidR="00995CAC">
        <w:rPr>
          <w:rFonts w:ascii="Times New Roman" w:hAnsi="Times New Roman" w:cs="Times New Roman"/>
        </w:rPr>
        <w:t xml:space="preserve">o más </w:t>
      </w:r>
      <w:r w:rsidR="00995CAC">
        <w:rPr>
          <w:rFonts w:ascii="Times New Roman" w:hAnsi="Times New Roman" w:cs="Times New Roman"/>
        </w:rPr>
        <w:lastRenderedPageBreak/>
        <w:t xml:space="preserve">aun, como si fuera el motor de </w:t>
      </w:r>
      <w:r w:rsidR="005F224A">
        <w:rPr>
          <w:rFonts w:ascii="Times New Roman" w:hAnsi="Times New Roman" w:cs="Times New Roman"/>
        </w:rPr>
        <w:t>su vida</w:t>
      </w:r>
      <w:r w:rsidR="00995CAC">
        <w:rPr>
          <w:rFonts w:ascii="Times New Roman" w:hAnsi="Times New Roman" w:cs="Times New Roman"/>
        </w:rPr>
        <w:t xml:space="preserve">. </w:t>
      </w:r>
      <w:r w:rsidR="005F224A">
        <w:rPr>
          <w:rFonts w:ascii="Times New Roman" w:hAnsi="Times New Roman" w:cs="Times New Roman"/>
        </w:rPr>
        <w:t>Basta analizar a alguno</w:t>
      </w:r>
      <w:r w:rsidR="00DD5F16">
        <w:rPr>
          <w:rFonts w:ascii="Times New Roman" w:hAnsi="Times New Roman" w:cs="Times New Roman"/>
        </w:rPr>
        <w:t>s</w:t>
      </w:r>
      <w:r w:rsidR="005F224A">
        <w:rPr>
          <w:rFonts w:ascii="Times New Roman" w:hAnsi="Times New Roman" w:cs="Times New Roman"/>
        </w:rPr>
        <w:t xml:space="preserve"> de ellos como </w:t>
      </w:r>
      <w:r w:rsidR="00995CAC">
        <w:rPr>
          <w:rFonts w:ascii="Times New Roman" w:hAnsi="Times New Roman" w:cs="Times New Roman"/>
        </w:rPr>
        <w:t>Beethoven, Berlioz, Hemingway, Hölderlin</w:t>
      </w:r>
      <w:r w:rsidR="005D47EC">
        <w:rPr>
          <w:rFonts w:ascii="Times New Roman" w:hAnsi="Times New Roman" w:cs="Times New Roman"/>
        </w:rPr>
        <w:t>,</w:t>
      </w:r>
      <w:r w:rsidR="005F224A">
        <w:rPr>
          <w:rFonts w:ascii="Times New Roman" w:hAnsi="Times New Roman" w:cs="Times New Roman"/>
        </w:rPr>
        <w:t xml:space="preserve"> para entender que </w:t>
      </w:r>
      <w:r w:rsidR="00995CAC">
        <w:rPr>
          <w:rFonts w:ascii="Times New Roman" w:hAnsi="Times New Roman" w:cs="Times New Roman"/>
        </w:rPr>
        <w:t>solo bajo las torturas del dolor</w:t>
      </w:r>
      <w:r w:rsidR="0088327B">
        <w:rPr>
          <w:rFonts w:ascii="Times New Roman" w:hAnsi="Times New Roman" w:cs="Times New Roman"/>
        </w:rPr>
        <w:t xml:space="preserve"> </w:t>
      </w:r>
      <w:r w:rsidR="00995CAC">
        <w:rPr>
          <w:rFonts w:ascii="Times New Roman" w:hAnsi="Times New Roman" w:cs="Times New Roman"/>
        </w:rPr>
        <w:t xml:space="preserve">lograron crear sus </w:t>
      </w:r>
      <w:r w:rsidR="005D47EC">
        <w:rPr>
          <w:rFonts w:ascii="Times New Roman" w:hAnsi="Times New Roman" w:cs="Times New Roman"/>
        </w:rPr>
        <w:t xml:space="preserve">magníficas </w:t>
      </w:r>
      <w:r w:rsidR="00995CAC">
        <w:rPr>
          <w:rFonts w:ascii="Times New Roman" w:hAnsi="Times New Roman" w:cs="Times New Roman"/>
        </w:rPr>
        <w:t xml:space="preserve">obras. </w:t>
      </w:r>
      <w:r w:rsidR="005F224A">
        <w:rPr>
          <w:rFonts w:ascii="Times New Roman" w:hAnsi="Times New Roman" w:cs="Times New Roman"/>
        </w:rPr>
        <w:t>Ellos</w:t>
      </w:r>
      <w:r w:rsidR="00995CAC">
        <w:rPr>
          <w:rFonts w:ascii="Times New Roman" w:hAnsi="Times New Roman" w:cs="Times New Roman"/>
        </w:rPr>
        <w:t xml:space="preserve"> nacieron con una misión enmarcada en sus dones </w:t>
      </w:r>
      <w:r w:rsidR="00DD5F16">
        <w:rPr>
          <w:rFonts w:ascii="Times New Roman" w:hAnsi="Times New Roman" w:cs="Times New Roman"/>
        </w:rPr>
        <w:t>y</w:t>
      </w:r>
      <w:r w:rsidR="00995CAC">
        <w:rPr>
          <w:rFonts w:ascii="Times New Roman" w:hAnsi="Times New Roman" w:cs="Times New Roman"/>
        </w:rPr>
        <w:t xml:space="preserve"> </w:t>
      </w:r>
      <w:r w:rsidR="005F224A">
        <w:rPr>
          <w:rFonts w:ascii="Times New Roman" w:hAnsi="Times New Roman" w:cs="Times New Roman"/>
        </w:rPr>
        <w:t>no tenía</w:t>
      </w:r>
      <w:r w:rsidR="00DD5F16">
        <w:rPr>
          <w:rFonts w:ascii="Times New Roman" w:hAnsi="Times New Roman" w:cs="Times New Roman"/>
        </w:rPr>
        <w:t>n</w:t>
      </w:r>
      <w:r w:rsidR="005F224A">
        <w:rPr>
          <w:rFonts w:ascii="Times New Roman" w:hAnsi="Times New Roman" w:cs="Times New Roman"/>
        </w:rPr>
        <w:t xml:space="preserve"> más opción que cumplirla para encontrar una </w:t>
      </w:r>
      <w:r w:rsidR="00995CAC">
        <w:rPr>
          <w:rFonts w:ascii="Times New Roman" w:hAnsi="Times New Roman" w:cs="Times New Roman"/>
        </w:rPr>
        <w:t xml:space="preserve">razón </w:t>
      </w:r>
      <w:r w:rsidR="00CA69A9">
        <w:rPr>
          <w:rFonts w:ascii="Times New Roman" w:hAnsi="Times New Roman" w:cs="Times New Roman"/>
        </w:rPr>
        <w:t>de su estar-en-el-mundo.</w:t>
      </w:r>
      <w:r w:rsidR="005D47EC">
        <w:rPr>
          <w:rFonts w:ascii="Times New Roman" w:hAnsi="Times New Roman" w:cs="Times New Roman"/>
        </w:rPr>
        <w:t xml:space="preserve"> </w:t>
      </w:r>
    </w:p>
    <w:p w:rsidR="00274885" w:rsidRDefault="00995CAC"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Ese dolor</w:t>
      </w:r>
      <w:r w:rsidR="00564DA1">
        <w:rPr>
          <w:rFonts w:ascii="Times New Roman" w:hAnsi="Times New Roman" w:cs="Times New Roman"/>
        </w:rPr>
        <w:t>,</w:t>
      </w:r>
      <w:r>
        <w:rPr>
          <w:rFonts w:ascii="Times New Roman" w:hAnsi="Times New Roman" w:cs="Times New Roman"/>
        </w:rPr>
        <w:t xml:space="preserve"> visto como motor</w:t>
      </w:r>
      <w:r w:rsidR="00564DA1">
        <w:rPr>
          <w:rFonts w:ascii="Times New Roman" w:hAnsi="Times New Roman" w:cs="Times New Roman"/>
        </w:rPr>
        <w:t>,</w:t>
      </w:r>
      <w:r>
        <w:rPr>
          <w:rFonts w:ascii="Times New Roman" w:hAnsi="Times New Roman" w:cs="Times New Roman"/>
        </w:rPr>
        <w:t xml:space="preserve"> desaparece cuando nos situamos en esos planos en que lo que impera </w:t>
      </w:r>
      <w:r w:rsidR="0088327B">
        <w:rPr>
          <w:rFonts w:ascii="Times New Roman" w:hAnsi="Times New Roman" w:cs="Times New Roman"/>
        </w:rPr>
        <w:t xml:space="preserve">es </w:t>
      </w:r>
      <w:r>
        <w:rPr>
          <w:rFonts w:ascii="Times New Roman" w:hAnsi="Times New Roman" w:cs="Times New Roman"/>
        </w:rPr>
        <w:t xml:space="preserve">lo igual o como lo presenta Heidegger en </w:t>
      </w:r>
      <w:r w:rsidR="00CA4C61">
        <w:rPr>
          <w:rFonts w:ascii="Times New Roman" w:hAnsi="Times New Roman" w:cs="Times New Roman"/>
          <w:i/>
        </w:rPr>
        <w:t>La pregunta por la t</w:t>
      </w:r>
      <w:r w:rsidRPr="00522931">
        <w:rPr>
          <w:rFonts w:ascii="Times New Roman" w:hAnsi="Times New Roman" w:cs="Times New Roman"/>
          <w:i/>
        </w:rPr>
        <w:t>écnica</w:t>
      </w:r>
      <w:r w:rsidR="0088327B">
        <w:rPr>
          <w:rFonts w:ascii="Times New Roman" w:hAnsi="Times New Roman" w:cs="Times New Roman"/>
          <w:i/>
        </w:rPr>
        <w:t>,</w:t>
      </w:r>
      <w:r>
        <w:rPr>
          <w:rFonts w:ascii="Times New Roman" w:hAnsi="Times New Roman" w:cs="Times New Roman"/>
        </w:rPr>
        <w:t xml:space="preserve"> cuando ni siquiera vemos los peligros que nos rodean. Han hace una referencia a Jean Baudrillard (1929-2007)</w:t>
      </w:r>
      <w:r w:rsidR="00CA4C61">
        <w:rPr>
          <w:rFonts w:ascii="Times New Roman" w:hAnsi="Times New Roman" w:cs="Times New Roman"/>
        </w:rPr>
        <w:t>,</w:t>
      </w:r>
      <w:r>
        <w:rPr>
          <w:rFonts w:ascii="Times New Roman" w:hAnsi="Times New Roman" w:cs="Times New Roman"/>
        </w:rPr>
        <w:t xml:space="preserve"> </w:t>
      </w:r>
      <w:r w:rsidR="00CA69A9">
        <w:rPr>
          <w:rFonts w:ascii="Times New Roman" w:hAnsi="Times New Roman" w:cs="Times New Roman"/>
        </w:rPr>
        <w:t xml:space="preserve">que en el año 1978 en </w:t>
      </w:r>
      <w:r w:rsidR="00CA69A9">
        <w:rPr>
          <w:rFonts w:ascii="Times New Roman" w:hAnsi="Times New Roman" w:cs="Times New Roman"/>
          <w:i/>
          <w:iCs/>
        </w:rPr>
        <w:t>Agonía de lo real</w:t>
      </w:r>
      <w:r w:rsidRPr="00482EA3">
        <w:rPr>
          <w:rFonts w:ascii="Times New Roman" w:hAnsi="Times New Roman" w:cs="Times New Roman"/>
          <w:iCs/>
        </w:rPr>
        <w:t xml:space="preserve"> </w:t>
      </w:r>
      <w:r w:rsidRPr="00482EA3">
        <w:rPr>
          <w:rFonts w:ascii="Times New Roman" w:hAnsi="Times New Roman" w:cs="Times New Roman"/>
        </w:rPr>
        <w:t>compara</w:t>
      </w:r>
      <w:r>
        <w:rPr>
          <w:rFonts w:ascii="Times New Roman" w:hAnsi="Times New Roman" w:cs="Times New Roman"/>
        </w:rPr>
        <w:t xml:space="preserve"> </w:t>
      </w:r>
      <w:r w:rsidR="00CA69A9">
        <w:rPr>
          <w:rFonts w:ascii="Times New Roman" w:hAnsi="Times New Roman" w:cs="Times New Roman"/>
        </w:rPr>
        <w:t>al mundo con</w:t>
      </w:r>
      <w:r w:rsidR="00CA4C61">
        <w:rPr>
          <w:rFonts w:ascii="Times New Roman" w:hAnsi="Times New Roman" w:cs="Times New Roman"/>
        </w:rPr>
        <w:t xml:space="preserve"> el p</w:t>
      </w:r>
      <w:r>
        <w:rPr>
          <w:rFonts w:ascii="Times New Roman" w:hAnsi="Times New Roman" w:cs="Times New Roman"/>
        </w:rPr>
        <w:t>anóptico, esa cárcel circular en la que los presos no tiene comunicación entre s</w:t>
      </w:r>
      <w:r w:rsidR="00CA69A9">
        <w:rPr>
          <w:rFonts w:ascii="Times New Roman" w:hAnsi="Times New Roman" w:cs="Times New Roman"/>
        </w:rPr>
        <w:t>í pero en cambio, todos son vistos por un vigía apostado en una torre central.</w:t>
      </w:r>
      <w:r w:rsidR="00DD5F16">
        <w:rPr>
          <w:rFonts w:ascii="Times New Roman" w:hAnsi="Times New Roman" w:cs="Times New Roman"/>
        </w:rPr>
        <w:t xml:space="preserve"> Hay en esta </w:t>
      </w:r>
      <w:r>
        <w:rPr>
          <w:rFonts w:ascii="Times New Roman" w:hAnsi="Times New Roman" w:cs="Times New Roman"/>
        </w:rPr>
        <w:t xml:space="preserve">metáfora </w:t>
      </w:r>
      <w:r w:rsidR="00DD5F16">
        <w:rPr>
          <w:rFonts w:ascii="Times New Roman" w:hAnsi="Times New Roman" w:cs="Times New Roman"/>
        </w:rPr>
        <w:t xml:space="preserve">un sentido </w:t>
      </w:r>
      <w:r w:rsidR="00DF2F20">
        <w:rPr>
          <w:rFonts w:ascii="Times New Roman" w:hAnsi="Times New Roman" w:cs="Times New Roman"/>
        </w:rPr>
        <w:t xml:space="preserve">de orden </w:t>
      </w:r>
      <w:r>
        <w:rPr>
          <w:rFonts w:ascii="Times New Roman" w:hAnsi="Times New Roman" w:cs="Times New Roman"/>
        </w:rPr>
        <w:t>político</w:t>
      </w:r>
      <w:r w:rsidR="00CA4C61">
        <w:rPr>
          <w:rFonts w:ascii="Times New Roman" w:hAnsi="Times New Roman" w:cs="Times New Roman"/>
        </w:rPr>
        <w:t>,</w:t>
      </w:r>
      <w:r>
        <w:rPr>
          <w:rFonts w:ascii="Times New Roman" w:hAnsi="Times New Roman" w:cs="Times New Roman"/>
        </w:rPr>
        <w:t xml:space="preserve"> </w:t>
      </w:r>
      <w:r w:rsidR="00DF2F20">
        <w:rPr>
          <w:rFonts w:ascii="Times New Roman" w:hAnsi="Times New Roman" w:cs="Times New Roman"/>
        </w:rPr>
        <w:t xml:space="preserve">en </w:t>
      </w:r>
      <w:r w:rsidR="00CA4C61">
        <w:rPr>
          <w:rFonts w:ascii="Times New Roman" w:hAnsi="Times New Roman" w:cs="Times New Roman"/>
        </w:rPr>
        <w:t xml:space="preserve">la medida en </w:t>
      </w:r>
      <w:r w:rsidR="00DF2F20">
        <w:rPr>
          <w:rFonts w:ascii="Times New Roman" w:hAnsi="Times New Roman" w:cs="Times New Roman"/>
        </w:rPr>
        <w:t xml:space="preserve">que </w:t>
      </w:r>
      <w:r w:rsidR="00CA4C61">
        <w:rPr>
          <w:rFonts w:ascii="Times New Roman" w:hAnsi="Times New Roman" w:cs="Times New Roman"/>
        </w:rPr>
        <w:t xml:space="preserve">el </w:t>
      </w:r>
      <w:r w:rsidR="00BE187E">
        <w:rPr>
          <w:rFonts w:ascii="Times New Roman" w:hAnsi="Times New Roman" w:cs="Times New Roman"/>
        </w:rPr>
        <w:t>E</w:t>
      </w:r>
      <w:r>
        <w:rPr>
          <w:rFonts w:ascii="Times New Roman" w:hAnsi="Times New Roman" w:cs="Times New Roman"/>
        </w:rPr>
        <w:t xml:space="preserve">stado </w:t>
      </w:r>
      <w:r w:rsidR="00DF2F20">
        <w:rPr>
          <w:rFonts w:ascii="Times New Roman" w:hAnsi="Times New Roman" w:cs="Times New Roman"/>
        </w:rPr>
        <w:t xml:space="preserve">establece ese tipo de relación con sus </w:t>
      </w:r>
      <w:r>
        <w:rPr>
          <w:rFonts w:ascii="Times New Roman" w:hAnsi="Times New Roman" w:cs="Times New Roman"/>
        </w:rPr>
        <w:t>ciudadanos</w:t>
      </w:r>
      <w:r w:rsidR="00DF2F20">
        <w:rPr>
          <w:rFonts w:ascii="Times New Roman" w:hAnsi="Times New Roman" w:cs="Times New Roman"/>
        </w:rPr>
        <w:t xml:space="preserve">. </w:t>
      </w:r>
    </w:p>
    <w:p w:rsidR="0049166E" w:rsidRDefault="00CA4C61"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En </w:t>
      </w:r>
      <w:r w:rsidR="00202468">
        <w:rPr>
          <w:rFonts w:ascii="Times New Roman" w:hAnsi="Times New Roman" w:cs="Times New Roman"/>
        </w:rPr>
        <w:t xml:space="preserve">la </w:t>
      </w:r>
      <w:r>
        <w:rPr>
          <w:rFonts w:ascii="Times New Roman" w:hAnsi="Times New Roman" w:cs="Times New Roman"/>
        </w:rPr>
        <w:t>metáfora</w:t>
      </w:r>
      <w:r w:rsidR="00202468">
        <w:rPr>
          <w:rFonts w:ascii="Times New Roman" w:hAnsi="Times New Roman" w:cs="Times New Roman"/>
        </w:rPr>
        <w:t xml:space="preserve"> del Panóptico</w:t>
      </w:r>
      <w:r w:rsidR="00BF577F">
        <w:rPr>
          <w:rFonts w:ascii="Times New Roman" w:hAnsi="Times New Roman" w:cs="Times New Roman"/>
        </w:rPr>
        <w:t xml:space="preserve"> aparece</w:t>
      </w:r>
      <w:r>
        <w:rPr>
          <w:rFonts w:ascii="Times New Roman" w:hAnsi="Times New Roman" w:cs="Times New Roman"/>
        </w:rPr>
        <w:t xml:space="preserve"> </w:t>
      </w:r>
      <w:r w:rsidR="00BF577F">
        <w:rPr>
          <w:rFonts w:ascii="Times New Roman" w:hAnsi="Times New Roman" w:cs="Times New Roman"/>
        </w:rPr>
        <w:t>una</w:t>
      </w:r>
      <w:r w:rsidR="00666573">
        <w:rPr>
          <w:rFonts w:ascii="Times New Roman" w:hAnsi="Times New Roman" w:cs="Times New Roman"/>
        </w:rPr>
        <w:t xml:space="preserve"> relación entre los hombres</w:t>
      </w:r>
      <w:r w:rsidR="00564DA1">
        <w:rPr>
          <w:rFonts w:ascii="Times New Roman" w:hAnsi="Times New Roman" w:cs="Times New Roman"/>
        </w:rPr>
        <w:t xml:space="preserve"> (</w:t>
      </w:r>
      <w:r w:rsidR="00666573">
        <w:rPr>
          <w:rFonts w:ascii="Times New Roman" w:hAnsi="Times New Roman" w:cs="Times New Roman"/>
        </w:rPr>
        <w:t>los presos</w:t>
      </w:r>
      <w:r w:rsidR="00564DA1">
        <w:rPr>
          <w:rFonts w:ascii="Times New Roman" w:hAnsi="Times New Roman" w:cs="Times New Roman"/>
        </w:rPr>
        <w:t>)</w:t>
      </w:r>
      <w:r w:rsidR="00666573">
        <w:rPr>
          <w:rFonts w:ascii="Times New Roman" w:hAnsi="Times New Roman" w:cs="Times New Roman"/>
        </w:rPr>
        <w:t>, las</w:t>
      </w:r>
      <w:r>
        <w:rPr>
          <w:rFonts w:ascii="Times New Roman" w:hAnsi="Times New Roman" w:cs="Times New Roman"/>
        </w:rPr>
        <w:t xml:space="preserve"> relaciones </w:t>
      </w:r>
      <w:r w:rsidR="00B325EA">
        <w:rPr>
          <w:rFonts w:ascii="Times New Roman" w:hAnsi="Times New Roman" w:cs="Times New Roman"/>
        </w:rPr>
        <w:t>interpersonales</w:t>
      </w:r>
      <w:r>
        <w:rPr>
          <w:rFonts w:ascii="Times New Roman" w:hAnsi="Times New Roman" w:cs="Times New Roman"/>
        </w:rPr>
        <w:t xml:space="preserve">, el </w:t>
      </w:r>
      <w:r w:rsidR="00564DA1">
        <w:rPr>
          <w:rFonts w:ascii="Times New Roman" w:hAnsi="Times New Roman" w:cs="Times New Roman"/>
        </w:rPr>
        <w:t>E</w:t>
      </w:r>
      <w:r>
        <w:rPr>
          <w:rFonts w:ascii="Times New Roman" w:hAnsi="Times New Roman" w:cs="Times New Roman"/>
        </w:rPr>
        <w:t>stado</w:t>
      </w:r>
      <w:r w:rsidR="00564DA1">
        <w:rPr>
          <w:rFonts w:ascii="Times New Roman" w:hAnsi="Times New Roman" w:cs="Times New Roman"/>
        </w:rPr>
        <w:t>,</w:t>
      </w:r>
      <w:r>
        <w:rPr>
          <w:rFonts w:ascii="Times New Roman" w:hAnsi="Times New Roman" w:cs="Times New Roman"/>
        </w:rPr>
        <w:t xml:space="preserve"> la </w:t>
      </w:r>
      <w:r w:rsidR="00666573">
        <w:rPr>
          <w:rFonts w:ascii="Times New Roman" w:hAnsi="Times New Roman" w:cs="Times New Roman"/>
        </w:rPr>
        <w:t>técnica moderna</w:t>
      </w:r>
      <w:r w:rsidR="00274885">
        <w:rPr>
          <w:rFonts w:ascii="Times New Roman" w:hAnsi="Times New Roman" w:cs="Times New Roman"/>
        </w:rPr>
        <w:t xml:space="preserve"> y las redes sociales.</w:t>
      </w:r>
      <w:r>
        <w:rPr>
          <w:rFonts w:ascii="Times New Roman" w:hAnsi="Times New Roman" w:cs="Times New Roman"/>
        </w:rPr>
        <w:t xml:space="preserve"> </w:t>
      </w:r>
      <w:r w:rsidR="00564DA1">
        <w:rPr>
          <w:rFonts w:ascii="Times New Roman" w:hAnsi="Times New Roman" w:cs="Times New Roman"/>
        </w:rPr>
        <w:t>Con la aparición de las redes es como</w:t>
      </w:r>
      <w:r w:rsidR="00274885">
        <w:rPr>
          <w:rFonts w:ascii="Times New Roman" w:hAnsi="Times New Roman" w:cs="Times New Roman"/>
        </w:rPr>
        <w:t xml:space="preserve"> </w:t>
      </w:r>
      <w:r w:rsidR="00666573">
        <w:rPr>
          <w:rFonts w:ascii="Times New Roman" w:hAnsi="Times New Roman" w:cs="Times New Roman"/>
        </w:rPr>
        <w:t>si se</w:t>
      </w:r>
      <w:r w:rsidR="00995CAC">
        <w:rPr>
          <w:rFonts w:ascii="Times New Roman" w:hAnsi="Times New Roman" w:cs="Times New Roman"/>
        </w:rPr>
        <w:t xml:space="preserve"> hubieran abierto las puertas de las celdas </w:t>
      </w:r>
      <w:r w:rsidR="00666573">
        <w:rPr>
          <w:rFonts w:ascii="Times New Roman" w:hAnsi="Times New Roman" w:cs="Times New Roman"/>
        </w:rPr>
        <w:t>del</w:t>
      </w:r>
      <w:r>
        <w:rPr>
          <w:rFonts w:ascii="Times New Roman" w:hAnsi="Times New Roman" w:cs="Times New Roman"/>
        </w:rPr>
        <w:t xml:space="preserve"> p</w:t>
      </w:r>
      <w:r w:rsidR="00995CAC">
        <w:rPr>
          <w:rFonts w:ascii="Times New Roman" w:hAnsi="Times New Roman" w:cs="Times New Roman"/>
        </w:rPr>
        <w:t>anóptico</w:t>
      </w:r>
      <w:r w:rsidR="00666573">
        <w:rPr>
          <w:rFonts w:ascii="Times New Roman" w:hAnsi="Times New Roman" w:cs="Times New Roman"/>
        </w:rPr>
        <w:t xml:space="preserve">. </w:t>
      </w:r>
      <w:r w:rsidR="00DD5F16">
        <w:rPr>
          <w:rFonts w:ascii="Times New Roman" w:hAnsi="Times New Roman" w:cs="Times New Roman"/>
        </w:rPr>
        <w:t xml:space="preserve">Ahora </w:t>
      </w:r>
      <w:r w:rsidR="00995CAC">
        <w:rPr>
          <w:rFonts w:ascii="Times New Roman" w:hAnsi="Times New Roman" w:cs="Times New Roman"/>
        </w:rPr>
        <w:t xml:space="preserve">los ciudadanos </w:t>
      </w:r>
      <w:r w:rsidR="00DD5F16">
        <w:rPr>
          <w:rFonts w:ascii="Times New Roman" w:hAnsi="Times New Roman" w:cs="Times New Roman"/>
        </w:rPr>
        <w:t xml:space="preserve">se comunican </w:t>
      </w:r>
      <w:r w:rsidR="00995CAC">
        <w:rPr>
          <w:rFonts w:ascii="Times New Roman" w:hAnsi="Times New Roman" w:cs="Times New Roman"/>
        </w:rPr>
        <w:t>entre sí</w:t>
      </w:r>
      <w:r w:rsidR="00666573">
        <w:rPr>
          <w:rFonts w:ascii="Times New Roman" w:hAnsi="Times New Roman" w:cs="Times New Roman"/>
        </w:rPr>
        <w:t>,</w:t>
      </w:r>
      <w:r w:rsidR="00995CAC">
        <w:rPr>
          <w:rFonts w:ascii="Times New Roman" w:hAnsi="Times New Roman" w:cs="Times New Roman"/>
        </w:rPr>
        <w:t xml:space="preserve"> accediendo a niveles de información</w:t>
      </w:r>
      <w:r>
        <w:rPr>
          <w:rFonts w:ascii="Times New Roman" w:hAnsi="Times New Roman" w:cs="Times New Roman"/>
        </w:rPr>
        <w:t xml:space="preserve"> inimaginables mientras que el </w:t>
      </w:r>
      <w:r w:rsidR="0073404B">
        <w:rPr>
          <w:rFonts w:ascii="Times New Roman" w:hAnsi="Times New Roman" w:cs="Times New Roman"/>
        </w:rPr>
        <w:t>E</w:t>
      </w:r>
      <w:r w:rsidR="00995CAC">
        <w:rPr>
          <w:rFonts w:ascii="Times New Roman" w:hAnsi="Times New Roman" w:cs="Times New Roman"/>
        </w:rPr>
        <w:t>stad</w:t>
      </w:r>
      <w:r>
        <w:rPr>
          <w:rFonts w:ascii="Times New Roman" w:hAnsi="Times New Roman" w:cs="Times New Roman"/>
        </w:rPr>
        <w:t>o pierde poder</w:t>
      </w:r>
      <w:r w:rsidR="00666573">
        <w:rPr>
          <w:rFonts w:ascii="Times New Roman" w:hAnsi="Times New Roman" w:cs="Times New Roman"/>
        </w:rPr>
        <w:t xml:space="preserve">. Las circunstancias de poder comienzan a ser alteradas, los individuos se solazan y la mecánica de la sociedad cambia. Pero dentro de ese solaz </w:t>
      </w:r>
      <w:r w:rsidR="00475F02">
        <w:rPr>
          <w:rFonts w:ascii="Times New Roman" w:hAnsi="Times New Roman" w:cs="Times New Roman"/>
        </w:rPr>
        <w:t>las</w:t>
      </w:r>
      <w:r w:rsidR="00666573">
        <w:rPr>
          <w:rFonts w:ascii="Times New Roman" w:hAnsi="Times New Roman" w:cs="Times New Roman"/>
        </w:rPr>
        <w:t xml:space="preserve"> fuerzas invisibles </w:t>
      </w:r>
      <w:r w:rsidR="00475F02">
        <w:rPr>
          <w:rFonts w:ascii="Times New Roman" w:hAnsi="Times New Roman" w:cs="Times New Roman"/>
        </w:rPr>
        <w:t xml:space="preserve">del mercado, </w:t>
      </w:r>
      <w:r w:rsidR="00666573">
        <w:rPr>
          <w:rFonts w:ascii="Times New Roman" w:hAnsi="Times New Roman" w:cs="Times New Roman"/>
        </w:rPr>
        <w:t xml:space="preserve">que los individuos </w:t>
      </w:r>
      <w:r w:rsidR="00807CB0">
        <w:rPr>
          <w:rFonts w:ascii="Times New Roman" w:hAnsi="Times New Roman" w:cs="Times New Roman"/>
        </w:rPr>
        <w:t>no perciben</w:t>
      </w:r>
      <w:r>
        <w:rPr>
          <w:rFonts w:ascii="Times New Roman" w:hAnsi="Times New Roman" w:cs="Times New Roman"/>
        </w:rPr>
        <w:t>,</w:t>
      </w:r>
      <w:r w:rsidR="00807CB0">
        <w:rPr>
          <w:rFonts w:ascii="Times New Roman" w:hAnsi="Times New Roman" w:cs="Times New Roman"/>
        </w:rPr>
        <w:t xml:space="preserve"> </w:t>
      </w:r>
      <w:r w:rsidR="00475F02">
        <w:rPr>
          <w:rFonts w:ascii="Times New Roman" w:hAnsi="Times New Roman" w:cs="Times New Roman"/>
        </w:rPr>
        <w:t xml:space="preserve">hacen creer que los hombres están </w:t>
      </w:r>
      <w:r w:rsidR="0088327B">
        <w:rPr>
          <w:rFonts w:ascii="Times New Roman" w:hAnsi="Times New Roman" w:cs="Times New Roman"/>
        </w:rPr>
        <w:t>apoderándose de las reglas</w:t>
      </w:r>
      <w:r w:rsidR="00475F02">
        <w:rPr>
          <w:rFonts w:ascii="Times New Roman" w:hAnsi="Times New Roman" w:cs="Times New Roman"/>
        </w:rPr>
        <w:t xml:space="preserve"> cuando en </w:t>
      </w:r>
      <w:r w:rsidR="0088327B">
        <w:rPr>
          <w:rFonts w:ascii="Times New Roman" w:hAnsi="Times New Roman" w:cs="Times New Roman"/>
        </w:rPr>
        <w:t xml:space="preserve">realidad están actuando bajo </w:t>
      </w:r>
      <w:r w:rsidR="00475F02">
        <w:rPr>
          <w:rFonts w:ascii="Times New Roman" w:hAnsi="Times New Roman" w:cs="Times New Roman"/>
        </w:rPr>
        <w:t>el</w:t>
      </w:r>
      <w:r w:rsidR="0088327B">
        <w:rPr>
          <w:rFonts w:ascii="Times New Roman" w:hAnsi="Times New Roman" w:cs="Times New Roman"/>
        </w:rPr>
        <w:t xml:space="preserve"> efecto de</w:t>
      </w:r>
      <w:r w:rsidR="00475F02">
        <w:rPr>
          <w:rFonts w:ascii="Times New Roman" w:hAnsi="Times New Roman" w:cs="Times New Roman"/>
        </w:rPr>
        <w:t>l</w:t>
      </w:r>
      <w:r w:rsidR="0088327B">
        <w:rPr>
          <w:rFonts w:ascii="Times New Roman" w:hAnsi="Times New Roman" w:cs="Times New Roman"/>
        </w:rPr>
        <w:t xml:space="preserve"> </w:t>
      </w:r>
      <w:r w:rsidR="00807CB0">
        <w:rPr>
          <w:rFonts w:ascii="Times New Roman" w:hAnsi="Times New Roman" w:cs="Times New Roman"/>
        </w:rPr>
        <w:t>enjambre</w:t>
      </w:r>
      <w:r w:rsidR="00475F02">
        <w:rPr>
          <w:rFonts w:ascii="Times New Roman" w:hAnsi="Times New Roman" w:cs="Times New Roman"/>
        </w:rPr>
        <w:t>, la</w:t>
      </w:r>
      <w:r w:rsidR="00807CB0">
        <w:rPr>
          <w:rFonts w:ascii="Times New Roman" w:hAnsi="Times New Roman" w:cs="Times New Roman"/>
        </w:rPr>
        <w:t xml:space="preserve"> parvada</w:t>
      </w:r>
      <w:r w:rsidR="00475F02">
        <w:rPr>
          <w:rFonts w:ascii="Times New Roman" w:hAnsi="Times New Roman" w:cs="Times New Roman"/>
        </w:rPr>
        <w:t xml:space="preserve">, el </w:t>
      </w:r>
      <w:r w:rsidR="00D53904">
        <w:rPr>
          <w:rFonts w:ascii="Times New Roman" w:hAnsi="Times New Roman" w:cs="Times New Roman"/>
        </w:rPr>
        <w:t>cardumen</w:t>
      </w:r>
      <w:r w:rsidR="00475F02">
        <w:rPr>
          <w:rFonts w:ascii="Times New Roman" w:hAnsi="Times New Roman" w:cs="Times New Roman"/>
        </w:rPr>
        <w:t xml:space="preserve"> o la colmena</w:t>
      </w:r>
      <w:r>
        <w:rPr>
          <w:rFonts w:ascii="Times New Roman" w:hAnsi="Times New Roman" w:cs="Times New Roman"/>
        </w:rPr>
        <w:t xml:space="preserve">. </w:t>
      </w:r>
      <w:r w:rsidR="00B325EA">
        <w:rPr>
          <w:rFonts w:ascii="Times New Roman" w:hAnsi="Times New Roman" w:cs="Times New Roman"/>
        </w:rPr>
        <w:t xml:space="preserve">Se percibe una </w:t>
      </w:r>
      <w:r w:rsidR="00995CAC" w:rsidRPr="00F03212">
        <w:rPr>
          <w:rFonts w:ascii="Times New Roman" w:hAnsi="Times New Roman" w:cs="Times New Roman"/>
        </w:rPr>
        <w:t>supuesta liberación</w:t>
      </w:r>
      <w:r>
        <w:rPr>
          <w:rFonts w:ascii="Times New Roman" w:hAnsi="Times New Roman" w:cs="Times New Roman"/>
        </w:rPr>
        <w:t>,</w:t>
      </w:r>
      <w:r w:rsidR="00D53904">
        <w:rPr>
          <w:rFonts w:ascii="Times New Roman" w:hAnsi="Times New Roman" w:cs="Times New Roman"/>
        </w:rPr>
        <w:t xml:space="preserve"> que en el fondo </w:t>
      </w:r>
      <w:r w:rsidR="0088327B">
        <w:rPr>
          <w:rFonts w:ascii="Times New Roman" w:hAnsi="Times New Roman" w:cs="Times New Roman"/>
        </w:rPr>
        <w:t>es parte de una</w:t>
      </w:r>
      <w:r w:rsidR="00D53904">
        <w:rPr>
          <w:rFonts w:ascii="Times New Roman" w:hAnsi="Times New Roman" w:cs="Times New Roman"/>
        </w:rPr>
        <w:t xml:space="preserve"> </w:t>
      </w:r>
      <w:r w:rsidR="00995CAC" w:rsidRPr="00F03212">
        <w:rPr>
          <w:rFonts w:ascii="Times New Roman" w:hAnsi="Times New Roman" w:cs="Times New Roman"/>
        </w:rPr>
        <w:t>nueva sociedad</w:t>
      </w:r>
      <w:r w:rsidR="00DD5F16">
        <w:rPr>
          <w:rFonts w:ascii="Times New Roman" w:hAnsi="Times New Roman" w:cs="Times New Roman"/>
        </w:rPr>
        <w:t xml:space="preserve"> que</w:t>
      </w:r>
      <w:r>
        <w:rPr>
          <w:rFonts w:ascii="Times New Roman" w:hAnsi="Times New Roman" w:cs="Times New Roman"/>
        </w:rPr>
        <w:t xml:space="preserve"> “</w:t>
      </w:r>
      <w:r w:rsidR="00995CAC" w:rsidRPr="00F03212">
        <w:rPr>
          <w:rFonts w:ascii="Times New Roman" w:hAnsi="Times New Roman" w:cs="Times New Roman"/>
        </w:rPr>
        <w:t>obliga</w:t>
      </w:r>
      <w:r>
        <w:rPr>
          <w:rFonts w:ascii="Times New Roman" w:hAnsi="Times New Roman" w:cs="Times New Roman"/>
        </w:rPr>
        <w:t xml:space="preserve"> al trabajo y a la explotación” (Han, 2013, 92), corriendo así </w:t>
      </w:r>
      <w:r w:rsidR="00D53904">
        <w:rPr>
          <w:rFonts w:ascii="Times New Roman" w:hAnsi="Times New Roman" w:cs="Times New Roman"/>
        </w:rPr>
        <w:t>el</w:t>
      </w:r>
      <w:r w:rsidR="00995CAC" w:rsidRPr="00F03212">
        <w:rPr>
          <w:rFonts w:ascii="Times New Roman" w:hAnsi="Times New Roman" w:cs="Times New Roman"/>
        </w:rPr>
        <w:t xml:space="preserve"> riesgo anunciado por Heidegger sobre el emplazamiento</w:t>
      </w:r>
      <w:r>
        <w:rPr>
          <w:rFonts w:ascii="Times New Roman" w:hAnsi="Times New Roman" w:cs="Times New Roman"/>
        </w:rPr>
        <w:t xml:space="preserve"> de lo existente</w:t>
      </w:r>
      <w:r w:rsidR="00995CAC" w:rsidRPr="00F03212">
        <w:rPr>
          <w:rFonts w:ascii="Times New Roman" w:hAnsi="Times New Roman" w:cs="Times New Roman"/>
        </w:rPr>
        <w:t>, es decir</w:t>
      </w:r>
      <w:r>
        <w:rPr>
          <w:rFonts w:ascii="Times New Roman" w:hAnsi="Times New Roman" w:cs="Times New Roman"/>
        </w:rPr>
        <w:t>,</w:t>
      </w:r>
      <w:r w:rsidR="00995CAC" w:rsidRPr="00F03212">
        <w:rPr>
          <w:rFonts w:ascii="Times New Roman" w:hAnsi="Times New Roman" w:cs="Times New Roman"/>
        </w:rPr>
        <w:t xml:space="preserve"> de esa transformación del </w:t>
      </w:r>
      <w:r>
        <w:rPr>
          <w:rFonts w:ascii="Times New Roman" w:hAnsi="Times New Roman" w:cs="Times New Roman"/>
          <w:i/>
        </w:rPr>
        <w:t>s</w:t>
      </w:r>
      <w:r w:rsidR="00995CAC" w:rsidRPr="0088327B">
        <w:rPr>
          <w:rFonts w:ascii="Times New Roman" w:hAnsi="Times New Roman" w:cs="Times New Roman"/>
          <w:i/>
        </w:rPr>
        <w:t>er</w:t>
      </w:r>
      <w:r w:rsidR="00995CAC" w:rsidRPr="00F03212">
        <w:rPr>
          <w:rFonts w:ascii="Times New Roman" w:hAnsi="Times New Roman" w:cs="Times New Roman"/>
        </w:rPr>
        <w:t xml:space="preserve"> develado que podría con</w:t>
      </w:r>
      <w:r>
        <w:rPr>
          <w:rFonts w:ascii="Times New Roman" w:hAnsi="Times New Roman" w:cs="Times New Roman"/>
        </w:rPr>
        <w:t xml:space="preserve">vertir al </w:t>
      </w:r>
      <w:r w:rsidRPr="00CA4C61">
        <w:rPr>
          <w:rFonts w:ascii="Times New Roman" w:hAnsi="Times New Roman" w:cs="Times New Roman"/>
          <w:i/>
        </w:rPr>
        <w:t>Dasein</w:t>
      </w:r>
      <w:r>
        <w:rPr>
          <w:rFonts w:ascii="Times New Roman" w:hAnsi="Times New Roman" w:cs="Times New Roman"/>
        </w:rPr>
        <w:t xml:space="preserve"> en esclavo de sí mismo</w:t>
      </w:r>
      <w:r w:rsidR="004D6557">
        <w:rPr>
          <w:rStyle w:val="Refdenotaalpie"/>
          <w:rFonts w:ascii="Times New Roman" w:hAnsi="Times New Roman" w:cs="Times New Roman"/>
        </w:rPr>
        <w:footnoteReference w:id="2"/>
      </w:r>
      <w:r w:rsidR="004D6557">
        <w:rPr>
          <w:rFonts w:ascii="Times New Roman" w:hAnsi="Times New Roman" w:cs="Times New Roman"/>
        </w:rPr>
        <w:t>.</w:t>
      </w:r>
      <w:r w:rsidR="0049166E" w:rsidRPr="00F03212">
        <w:rPr>
          <w:rFonts w:ascii="Times New Roman" w:hAnsi="Times New Roman" w:cs="Times New Roman"/>
        </w:rPr>
        <w:fldChar w:fldCharType="begin"/>
      </w:r>
      <w:r w:rsidR="0049166E" w:rsidRPr="00F03212">
        <w:rPr>
          <w:rFonts w:ascii="Times New Roman" w:hAnsi="Times New Roman" w:cs="Times New Roman"/>
        </w:rPr>
        <w:instrText xml:space="preserve"> INDEX \c "2" \z "9226" </w:instrText>
      </w:r>
      <w:r w:rsidR="0049166E" w:rsidRPr="00F03212">
        <w:rPr>
          <w:rFonts w:ascii="Times New Roman" w:hAnsi="Times New Roman" w:cs="Times New Roman"/>
        </w:rPr>
        <w:fldChar w:fldCharType="end"/>
      </w:r>
    </w:p>
    <w:p w:rsidR="0049166E" w:rsidRDefault="00D705A8"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Ese emplazamiento </w:t>
      </w:r>
      <w:r w:rsidR="0049166E">
        <w:rPr>
          <w:rFonts w:ascii="Times New Roman" w:hAnsi="Times New Roman" w:cs="Times New Roman"/>
        </w:rPr>
        <w:t xml:space="preserve">hace que las fuerzas de sus propias intervenciones conviertan al </w:t>
      </w:r>
      <w:r w:rsidR="0049166E" w:rsidRPr="00C514F5">
        <w:rPr>
          <w:rFonts w:ascii="Times New Roman" w:hAnsi="Times New Roman" w:cs="Times New Roman"/>
          <w:i/>
        </w:rPr>
        <w:t>Dasein</w:t>
      </w:r>
      <w:r w:rsidR="0049166E">
        <w:rPr>
          <w:rFonts w:ascii="Times New Roman" w:hAnsi="Times New Roman" w:cs="Times New Roman"/>
        </w:rPr>
        <w:t xml:space="preserve"> en un explotador de sí mismo, alimentando a las redes de esos “si mismos” representados </w:t>
      </w:r>
      <w:r w:rsidR="0049166E">
        <w:rPr>
          <w:rFonts w:ascii="Times New Roman" w:hAnsi="Times New Roman" w:cs="Times New Roman"/>
        </w:rPr>
        <w:lastRenderedPageBreak/>
        <w:t xml:space="preserve">en opiniones, fotos, videos, vanidades, egocentrismos, que en muchos de los casos muestran realmente la presencia de una soledad inconmensurable. Esta representación </w:t>
      </w:r>
      <w:r w:rsidR="00AB2926">
        <w:rPr>
          <w:rFonts w:ascii="Times New Roman" w:hAnsi="Times New Roman" w:cs="Times New Roman"/>
        </w:rPr>
        <w:t xml:space="preserve">es </w:t>
      </w:r>
      <w:r w:rsidR="0049166E">
        <w:rPr>
          <w:rFonts w:ascii="Times New Roman" w:hAnsi="Times New Roman" w:cs="Times New Roman"/>
        </w:rPr>
        <w:t>un est</w:t>
      </w:r>
      <w:r w:rsidR="00B15A3B">
        <w:rPr>
          <w:rFonts w:ascii="Times New Roman" w:hAnsi="Times New Roman" w:cs="Times New Roman"/>
        </w:rPr>
        <w:t>ado de “hiperiluminación” (</w:t>
      </w:r>
      <w:r w:rsidR="00546C8E">
        <w:rPr>
          <w:rFonts w:ascii="Times New Roman" w:hAnsi="Times New Roman" w:cs="Times New Roman"/>
        </w:rPr>
        <w:t xml:space="preserve">Han, </w:t>
      </w:r>
      <w:r w:rsidR="0049166E">
        <w:rPr>
          <w:rFonts w:ascii="Times New Roman" w:hAnsi="Times New Roman" w:cs="Times New Roman"/>
        </w:rPr>
        <w:t xml:space="preserve">2013, 91) que configura una sociedad manipulada por el mercado, </w:t>
      </w:r>
      <w:r w:rsidR="00AB2926">
        <w:rPr>
          <w:rFonts w:ascii="Times New Roman" w:hAnsi="Times New Roman" w:cs="Times New Roman"/>
        </w:rPr>
        <w:t xml:space="preserve">creando </w:t>
      </w:r>
      <w:r w:rsidR="0049166E">
        <w:rPr>
          <w:rFonts w:ascii="Times New Roman" w:hAnsi="Times New Roman" w:cs="Times New Roman"/>
        </w:rPr>
        <w:t>comunidades, gobernadas por “egos que persiguen un interés común, o se agrupan en torno a una marca (Brand Communiti</w:t>
      </w:r>
      <w:r w:rsidR="00B15A3B">
        <w:rPr>
          <w:rFonts w:ascii="Times New Roman" w:hAnsi="Times New Roman" w:cs="Times New Roman"/>
        </w:rPr>
        <w:t>es: comunidades de marca)” (</w:t>
      </w:r>
      <w:r w:rsidR="0049166E">
        <w:rPr>
          <w:rFonts w:ascii="Times New Roman" w:hAnsi="Times New Roman" w:cs="Times New Roman"/>
        </w:rPr>
        <w:t>2013, 93).</w:t>
      </w:r>
    </w:p>
    <w:p w:rsidR="0049166E" w:rsidRPr="006A4BE0" w:rsidRDefault="00740C66"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 xml:space="preserve">En esa aglomeración </w:t>
      </w:r>
      <w:r w:rsidR="0049166E">
        <w:rPr>
          <w:rFonts w:ascii="Times New Roman" w:hAnsi="Times New Roman" w:cs="Times New Roman"/>
        </w:rPr>
        <w:t>se conforma un</w:t>
      </w:r>
      <w:r w:rsidR="0073404B">
        <w:rPr>
          <w:rFonts w:ascii="Times New Roman" w:hAnsi="Times New Roman" w:cs="Times New Roman"/>
        </w:rPr>
        <w:t xml:space="preserve">a comunidad </w:t>
      </w:r>
      <w:r w:rsidR="0049166E">
        <w:rPr>
          <w:rFonts w:ascii="Times New Roman" w:hAnsi="Times New Roman" w:cs="Times New Roman"/>
        </w:rPr>
        <w:t xml:space="preserve">en donde </w:t>
      </w:r>
      <w:r w:rsidR="0073404B">
        <w:rPr>
          <w:rFonts w:ascii="Times New Roman" w:hAnsi="Times New Roman" w:cs="Times New Roman"/>
        </w:rPr>
        <w:t xml:space="preserve">los individuos </w:t>
      </w:r>
      <w:r w:rsidR="0049166E">
        <w:rPr>
          <w:rFonts w:ascii="Times New Roman" w:hAnsi="Times New Roman" w:cs="Times New Roman"/>
        </w:rPr>
        <w:t>no logran “ser capaces de una acción común, política, de un nosotros.</w:t>
      </w:r>
      <w:r w:rsidR="00B15A3B">
        <w:rPr>
          <w:rFonts w:ascii="Times New Roman" w:hAnsi="Times New Roman" w:cs="Times New Roman"/>
        </w:rPr>
        <w:t xml:space="preserve"> Les falta el espíritu” (</w:t>
      </w:r>
      <w:r w:rsidR="0049166E">
        <w:rPr>
          <w:rFonts w:ascii="Times New Roman" w:hAnsi="Times New Roman" w:cs="Times New Roman"/>
        </w:rPr>
        <w:t>2013, 94). Es decir, desaparece el individuo para comportarse como público</w:t>
      </w:r>
      <w:r>
        <w:rPr>
          <w:rFonts w:ascii="Times New Roman" w:hAnsi="Times New Roman" w:cs="Times New Roman"/>
        </w:rPr>
        <w:t xml:space="preserve"> </w:t>
      </w:r>
      <w:r w:rsidR="0049166E">
        <w:rPr>
          <w:rFonts w:ascii="Times New Roman" w:hAnsi="Times New Roman" w:cs="Times New Roman"/>
        </w:rPr>
        <w:t xml:space="preserve">que, según </w:t>
      </w:r>
      <w:r w:rsidR="00101C62">
        <w:rPr>
          <w:rFonts w:ascii="Times New Roman" w:hAnsi="Times New Roman" w:cs="Times New Roman"/>
        </w:rPr>
        <w:t xml:space="preserve">un duro concepto de </w:t>
      </w:r>
      <w:r w:rsidR="0049166E">
        <w:rPr>
          <w:rFonts w:ascii="Times New Roman" w:hAnsi="Times New Roman" w:cs="Times New Roman"/>
        </w:rPr>
        <w:t>Kierkegaard (1813-1855), “es una monstruosa nada” (</w:t>
      </w:r>
      <w:r w:rsidR="00B325EA" w:rsidRPr="005370A5">
        <w:rPr>
          <w:rFonts w:ascii="Times New Roman" w:hAnsi="Times New Roman" w:cs="Times New Roman"/>
        </w:rPr>
        <w:t>Kierkegaard</w:t>
      </w:r>
      <w:r w:rsidR="00B325EA">
        <w:rPr>
          <w:rFonts w:ascii="Times New Roman" w:hAnsi="Times New Roman" w:cs="Times New Roman"/>
        </w:rPr>
        <w:t xml:space="preserve">, </w:t>
      </w:r>
      <w:r w:rsidR="0049166E">
        <w:rPr>
          <w:rFonts w:ascii="Times New Roman" w:hAnsi="Times New Roman" w:cs="Times New Roman"/>
        </w:rPr>
        <w:t>2012, 67)</w:t>
      </w:r>
      <w:r w:rsidR="004D6557">
        <w:rPr>
          <w:rStyle w:val="Refdenotaalpie"/>
          <w:rFonts w:ascii="Times New Roman" w:hAnsi="Times New Roman" w:cs="Times New Roman"/>
        </w:rPr>
        <w:footnoteReference w:id="3"/>
      </w:r>
      <w:r w:rsidR="004D6557">
        <w:rPr>
          <w:rFonts w:ascii="Times New Roman" w:hAnsi="Times New Roman" w:cs="Times New Roman"/>
        </w:rPr>
        <w:t>.</w:t>
      </w:r>
      <w:r>
        <w:rPr>
          <w:rFonts w:ascii="Times New Roman" w:hAnsi="Times New Roman" w:cs="Times New Roman"/>
        </w:rPr>
        <w:t xml:space="preserve"> En medio de esa aglutinación de seres se </w:t>
      </w:r>
      <w:r w:rsidR="0049166E">
        <w:rPr>
          <w:rFonts w:ascii="Times New Roman" w:hAnsi="Times New Roman" w:cs="Times New Roman"/>
        </w:rPr>
        <w:t>p</w:t>
      </w:r>
      <w:r>
        <w:rPr>
          <w:rFonts w:ascii="Times New Roman" w:hAnsi="Times New Roman" w:cs="Times New Roman"/>
        </w:rPr>
        <w:t xml:space="preserve">ierde de manera inconsciente </w:t>
      </w:r>
      <w:r w:rsidR="0049166E">
        <w:rPr>
          <w:rFonts w:ascii="Times New Roman" w:hAnsi="Times New Roman" w:cs="Times New Roman"/>
        </w:rPr>
        <w:t>la identidad</w:t>
      </w:r>
      <w:r w:rsidR="00C16FED">
        <w:rPr>
          <w:rFonts w:ascii="Times New Roman" w:hAnsi="Times New Roman" w:cs="Times New Roman"/>
        </w:rPr>
        <w:t>,</w:t>
      </w:r>
      <w:r w:rsidR="0049166E">
        <w:rPr>
          <w:rFonts w:ascii="Times New Roman" w:hAnsi="Times New Roman" w:cs="Times New Roman"/>
        </w:rPr>
        <w:t xml:space="preserve"> </w:t>
      </w:r>
      <w:r w:rsidR="0073404B">
        <w:rPr>
          <w:rFonts w:ascii="Times New Roman" w:hAnsi="Times New Roman" w:cs="Times New Roman"/>
        </w:rPr>
        <w:t xml:space="preserve">el sufrimiento y el dolor </w:t>
      </w:r>
      <w:r w:rsidR="0049166E">
        <w:rPr>
          <w:rFonts w:ascii="Times New Roman" w:hAnsi="Times New Roman" w:cs="Times New Roman"/>
        </w:rPr>
        <w:t>y con ello perdemos n</w:t>
      </w:r>
      <w:r>
        <w:rPr>
          <w:rFonts w:ascii="Times New Roman" w:hAnsi="Times New Roman" w:cs="Times New Roman"/>
        </w:rPr>
        <w:t>uestra relación salvífica con el dolor</w:t>
      </w:r>
      <w:r w:rsidR="0049166E">
        <w:rPr>
          <w:rFonts w:ascii="Times New Roman" w:hAnsi="Times New Roman" w:cs="Times New Roman"/>
        </w:rPr>
        <w:t>.</w:t>
      </w:r>
      <w:r w:rsidR="00B15A3B" w:rsidRPr="006A4BE0">
        <w:rPr>
          <w:rFonts w:ascii="Times New Roman" w:hAnsi="Times New Roman" w:cs="Times New Roman"/>
        </w:rPr>
        <w:t xml:space="preserve"> </w:t>
      </w:r>
    </w:p>
    <w:p w:rsidR="0049166E" w:rsidRPr="00860051" w:rsidRDefault="0049166E" w:rsidP="006A4BE0">
      <w:pPr>
        <w:pStyle w:val="Textoindependiente"/>
        <w:numPr>
          <w:ilvl w:val="0"/>
          <w:numId w:val="2"/>
        </w:numPr>
        <w:spacing w:before="120" w:after="240" w:line="360" w:lineRule="auto"/>
        <w:ind w:left="567" w:hanging="567"/>
        <w:jc w:val="both"/>
        <w:rPr>
          <w:rFonts w:ascii="Times New Roman" w:hAnsi="Times New Roman" w:cs="Times New Roman"/>
          <w:b/>
        </w:rPr>
      </w:pPr>
      <w:r w:rsidRPr="00860051">
        <w:rPr>
          <w:rFonts w:ascii="Times New Roman" w:hAnsi="Times New Roman" w:cs="Times New Roman"/>
          <w:b/>
        </w:rPr>
        <w:t xml:space="preserve">Momento inconsciente, </w:t>
      </w:r>
      <w:r w:rsidR="00BE187E">
        <w:rPr>
          <w:rFonts w:ascii="Times New Roman" w:hAnsi="Times New Roman" w:cs="Times New Roman"/>
          <w:b/>
        </w:rPr>
        <w:t>“</w:t>
      </w:r>
      <w:r w:rsidRPr="00860051">
        <w:rPr>
          <w:rFonts w:ascii="Times New Roman" w:hAnsi="Times New Roman" w:cs="Times New Roman"/>
          <w:b/>
        </w:rPr>
        <w:t>dolor no sentido</w:t>
      </w:r>
      <w:r w:rsidR="00BE187E">
        <w:rPr>
          <w:rFonts w:ascii="Times New Roman" w:hAnsi="Times New Roman" w:cs="Times New Roman"/>
          <w:b/>
        </w:rPr>
        <w:t>”</w:t>
      </w:r>
    </w:p>
    <w:p w:rsidR="0049166E" w:rsidRPr="007B3B02" w:rsidRDefault="0049166E" w:rsidP="00924E4F">
      <w:pPr>
        <w:pStyle w:val="Textoindependiente"/>
        <w:spacing w:before="120" w:after="120" w:line="360" w:lineRule="auto"/>
        <w:jc w:val="both"/>
        <w:rPr>
          <w:rFonts w:ascii="Times New Roman" w:hAnsi="Times New Roman" w:cs="Times New Roman"/>
          <w:sz w:val="22"/>
          <w:szCs w:val="22"/>
        </w:rPr>
      </w:pPr>
      <w:r>
        <w:rPr>
          <w:rFonts w:ascii="Times New Roman" w:hAnsi="Times New Roman" w:cs="Times New Roman"/>
        </w:rPr>
        <w:t>Los afanes individuales se convierten en una</w:t>
      </w:r>
      <w:r w:rsidR="0046659B">
        <w:rPr>
          <w:rFonts w:ascii="Times New Roman" w:hAnsi="Times New Roman" w:cs="Times New Roman"/>
        </w:rPr>
        <w:t xml:space="preserve"> sala dispuesta para la autoexhibición</w:t>
      </w:r>
      <w:r w:rsidR="00924E4F">
        <w:rPr>
          <w:rFonts w:ascii="Times New Roman" w:hAnsi="Times New Roman" w:cs="Times New Roman"/>
        </w:rPr>
        <w:t xml:space="preserve"> y el voyerismo</w:t>
      </w:r>
      <w:r w:rsidR="009A5673">
        <w:rPr>
          <w:rFonts w:ascii="Times New Roman" w:hAnsi="Times New Roman" w:cs="Times New Roman"/>
        </w:rPr>
        <w:t>,</w:t>
      </w:r>
      <w:r w:rsidR="00924E4F">
        <w:rPr>
          <w:rFonts w:ascii="Times New Roman" w:hAnsi="Times New Roman" w:cs="Times New Roman"/>
        </w:rPr>
        <w:t xml:space="preserve"> a decir de Han</w:t>
      </w:r>
      <w:r w:rsidR="009A5673">
        <w:rPr>
          <w:rFonts w:ascii="Times New Roman" w:hAnsi="Times New Roman" w:cs="Times New Roman"/>
        </w:rPr>
        <w:t>,</w:t>
      </w:r>
      <w:r w:rsidR="00924E4F">
        <w:rPr>
          <w:rFonts w:ascii="Times New Roman" w:hAnsi="Times New Roman" w:cs="Times New Roman"/>
        </w:rPr>
        <w:t xml:space="preserve"> </w:t>
      </w:r>
      <w:r w:rsidR="009A5673">
        <w:rPr>
          <w:rFonts w:ascii="Times New Roman" w:hAnsi="Times New Roman" w:cs="Times New Roman"/>
        </w:rPr>
        <w:t>eliminando</w:t>
      </w:r>
      <w:r w:rsidR="00924E4F">
        <w:rPr>
          <w:rFonts w:ascii="Times New Roman" w:hAnsi="Times New Roman" w:cs="Times New Roman"/>
        </w:rPr>
        <w:t xml:space="preserve"> el miedo a perder su intimidad </w:t>
      </w:r>
      <w:r w:rsidR="00924E4F">
        <w:rPr>
          <w:rFonts w:ascii="Times New Roman" w:hAnsi="Times New Roman" w:cs="Times New Roman"/>
          <w:sz w:val="22"/>
          <w:szCs w:val="22"/>
        </w:rPr>
        <w:t>“a</w:t>
      </w:r>
      <w:r w:rsidRPr="007B3B02">
        <w:rPr>
          <w:rFonts w:ascii="Times New Roman" w:hAnsi="Times New Roman" w:cs="Times New Roman"/>
          <w:sz w:val="22"/>
          <w:szCs w:val="22"/>
        </w:rPr>
        <w:t>hora los ciudadanos se vigilan los unos a los otros y aparecen linternas para qu</w:t>
      </w:r>
      <w:r>
        <w:rPr>
          <w:rFonts w:ascii="Times New Roman" w:hAnsi="Times New Roman" w:cs="Times New Roman"/>
          <w:sz w:val="22"/>
          <w:szCs w:val="22"/>
        </w:rPr>
        <w:t>e podamos enfocar a cualquiera (</w:t>
      </w:r>
      <w:r w:rsidR="0097072E">
        <w:rPr>
          <w:rFonts w:ascii="Times New Roman" w:hAnsi="Times New Roman" w:cs="Times New Roman"/>
          <w:sz w:val="22"/>
          <w:szCs w:val="22"/>
        </w:rPr>
        <w:t>Han,</w:t>
      </w:r>
      <w:r>
        <w:rPr>
          <w:rFonts w:ascii="Times New Roman" w:hAnsi="Times New Roman" w:cs="Times New Roman"/>
          <w:sz w:val="22"/>
          <w:szCs w:val="22"/>
        </w:rPr>
        <w:t>2013, 90).</w:t>
      </w:r>
    </w:p>
    <w:p w:rsidR="0049166E" w:rsidRDefault="0049166E"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Es decir, hoy estamos ante lo que con cierta de prudencia Luis Sáez Rueda señala como el papel de los ciudadanos hiperconectados a las redes</w:t>
      </w:r>
      <w:r w:rsidR="009A5673">
        <w:rPr>
          <w:rFonts w:ascii="Times New Roman" w:hAnsi="Times New Roman" w:cs="Times New Roman"/>
        </w:rPr>
        <w:t>:</w:t>
      </w:r>
      <w:r w:rsidR="00EC4C1B">
        <w:rPr>
          <w:rFonts w:ascii="Times New Roman" w:hAnsi="Times New Roman" w:cs="Times New Roman"/>
        </w:rPr>
        <w:t xml:space="preserve"> </w:t>
      </w:r>
      <w:r w:rsidR="00924E4F">
        <w:rPr>
          <w:rFonts w:ascii="Times New Roman" w:hAnsi="Times New Roman" w:cs="Times New Roman"/>
        </w:rPr>
        <w:t>“</w:t>
      </w:r>
      <w:r w:rsidR="00EC4C1B">
        <w:rPr>
          <w:rFonts w:ascii="Times New Roman" w:hAnsi="Times New Roman" w:cs="Times New Roman"/>
        </w:rPr>
        <w:t>es ser parte de una batalla en la que se entrelazan sentimientos envidiosos, entusiasmos contagiosos y transacciones humanas falsas en general sin verdaderas convicciones</w:t>
      </w:r>
      <w:r w:rsidR="00924E4F">
        <w:rPr>
          <w:rFonts w:ascii="Times New Roman" w:hAnsi="Times New Roman" w:cs="Times New Roman"/>
        </w:rPr>
        <w:t>”</w:t>
      </w:r>
      <w:r w:rsidR="004D6557">
        <w:rPr>
          <w:rStyle w:val="Refdenotaalpie"/>
          <w:rFonts w:ascii="Times New Roman" w:hAnsi="Times New Roman" w:cs="Times New Roman"/>
        </w:rPr>
        <w:footnoteReference w:id="4"/>
      </w:r>
      <w:r w:rsidR="004D6557">
        <w:rPr>
          <w:rFonts w:ascii="Times New Roman" w:hAnsi="Times New Roman" w:cs="Times New Roman"/>
        </w:rPr>
        <w:t>.</w:t>
      </w:r>
      <w:r>
        <w:rPr>
          <w:rFonts w:ascii="Times New Roman" w:hAnsi="Times New Roman" w:cs="Times New Roman"/>
        </w:rPr>
        <w:t xml:space="preserve"> </w:t>
      </w:r>
    </w:p>
    <w:p w:rsidR="0049166E" w:rsidRDefault="0049166E"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lastRenderedPageBreak/>
        <w:t>Volviendo de nuevo al vigía</w:t>
      </w:r>
      <w:r w:rsidR="009A5673">
        <w:rPr>
          <w:rFonts w:ascii="Times New Roman" w:hAnsi="Times New Roman" w:cs="Times New Roman"/>
        </w:rPr>
        <w:t xml:space="preserve"> del panóptico</w:t>
      </w:r>
      <w:r>
        <w:rPr>
          <w:rFonts w:ascii="Times New Roman" w:hAnsi="Times New Roman" w:cs="Times New Roman"/>
        </w:rPr>
        <w:t>, supuestamente desparecido, las mismas tecnologías “liberadoras” han creado una nueva forma de control</w:t>
      </w:r>
      <w:r w:rsidR="00C16FED">
        <w:rPr>
          <w:rFonts w:ascii="Times New Roman" w:hAnsi="Times New Roman" w:cs="Times New Roman"/>
        </w:rPr>
        <w:t xml:space="preserve"> llamada </w:t>
      </w:r>
      <w:r w:rsidR="00C16FED" w:rsidRPr="00C16FED">
        <w:rPr>
          <w:rFonts w:ascii="Times New Roman" w:hAnsi="Times New Roman" w:cs="Times New Roman"/>
          <w:i/>
        </w:rPr>
        <w:t>Big Data</w:t>
      </w:r>
      <w:r>
        <w:rPr>
          <w:rFonts w:ascii="Times New Roman" w:hAnsi="Times New Roman" w:cs="Times New Roman"/>
        </w:rPr>
        <w:t xml:space="preserve">, esta vez expresada en mecanismos informáticos que permiten leer </w:t>
      </w:r>
      <w:r w:rsidR="00BA2FB4">
        <w:rPr>
          <w:rFonts w:ascii="Times New Roman" w:hAnsi="Times New Roman" w:cs="Times New Roman"/>
        </w:rPr>
        <w:t xml:space="preserve">nuestro </w:t>
      </w:r>
      <w:r w:rsidR="00BA2FB4" w:rsidRPr="00B80B40">
        <w:rPr>
          <w:rFonts w:ascii="Times New Roman" w:hAnsi="Times New Roman" w:cs="Times New Roman"/>
          <w:i/>
        </w:rPr>
        <w:t>ADN virtual</w:t>
      </w:r>
      <w:r w:rsidR="00BA2FB4">
        <w:rPr>
          <w:rFonts w:ascii="Times New Roman" w:hAnsi="Times New Roman" w:cs="Times New Roman"/>
        </w:rPr>
        <w:t xml:space="preserve"> representado en </w:t>
      </w:r>
      <w:r>
        <w:rPr>
          <w:rFonts w:ascii="Times New Roman" w:hAnsi="Times New Roman" w:cs="Times New Roman"/>
        </w:rPr>
        <w:t>los metadatos y la hiperinformación para interpretar las tendencias políticas, religiosas y de consumo de los ciudadanos conectados a la red</w:t>
      </w:r>
      <w:r w:rsidR="00C16FED">
        <w:rPr>
          <w:rFonts w:ascii="Times New Roman" w:hAnsi="Times New Roman" w:cs="Times New Roman"/>
        </w:rPr>
        <w:t xml:space="preserve"> y de esa manera hacer predicciones</w:t>
      </w:r>
      <w:r>
        <w:rPr>
          <w:rFonts w:ascii="Times New Roman" w:hAnsi="Times New Roman" w:cs="Times New Roman"/>
        </w:rPr>
        <w:t xml:space="preserve">. Ahora somos un objeto más del </w:t>
      </w:r>
      <w:r w:rsidRPr="007B3B02">
        <w:rPr>
          <w:rFonts w:ascii="Times New Roman" w:hAnsi="Times New Roman" w:cs="Times New Roman"/>
          <w:i/>
        </w:rPr>
        <w:t>Internet de las cosas</w:t>
      </w:r>
      <w:r>
        <w:rPr>
          <w:rFonts w:ascii="Times New Roman" w:hAnsi="Times New Roman" w:cs="Times New Roman"/>
        </w:rPr>
        <w:t xml:space="preserve">. </w:t>
      </w:r>
      <w:r w:rsidR="00924E4F">
        <w:rPr>
          <w:rFonts w:ascii="Times New Roman" w:hAnsi="Times New Roman" w:cs="Times New Roman"/>
        </w:rPr>
        <w:t xml:space="preserve">Pero ese </w:t>
      </w:r>
      <w:r>
        <w:rPr>
          <w:rFonts w:ascii="Times New Roman" w:hAnsi="Times New Roman" w:cs="Times New Roman"/>
        </w:rPr>
        <w:t xml:space="preserve">multicordón umbilical podrá ser cortado en cualquier momento por las instancias políticas simplemente desactivando cualquiera de los servicios de telecomunicaciones. Es como cerrar de nuevo las puertas de las celdas del panóptico del cual se ha perdido hoy la posesión de la llave. </w:t>
      </w:r>
    </w:p>
    <w:p w:rsidR="0049166E" w:rsidRDefault="0049166E" w:rsidP="00995CAC">
      <w:pPr>
        <w:pStyle w:val="Textoindependiente"/>
        <w:spacing w:before="120" w:after="120" w:line="360" w:lineRule="auto"/>
        <w:jc w:val="both"/>
        <w:rPr>
          <w:rFonts w:ascii="Times New Roman" w:hAnsi="Times New Roman" w:cs="Times New Roman"/>
        </w:rPr>
      </w:pPr>
      <w:r>
        <w:rPr>
          <w:rFonts w:ascii="Times New Roman" w:hAnsi="Times New Roman" w:cs="Times New Roman"/>
        </w:rPr>
        <w:t>En los asuntos afectivos</w:t>
      </w:r>
      <w:r w:rsidR="00C16FED">
        <w:rPr>
          <w:rFonts w:ascii="Times New Roman" w:hAnsi="Times New Roman" w:cs="Times New Roman"/>
        </w:rPr>
        <w:t>,</w:t>
      </w:r>
      <w:r>
        <w:rPr>
          <w:rFonts w:ascii="Times New Roman" w:hAnsi="Times New Roman" w:cs="Times New Roman"/>
        </w:rPr>
        <w:t xml:space="preserve"> la amistad se transformó en meros contactos. La conexión entre los individuos no es ontológica, es óntica y según Han esto, siguiendo a </w:t>
      </w:r>
      <w:r w:rsidRPr="00A37C6E">
        <w:rPr>
          <w:rFonts w:ascii="Times New Roman" w:hAnsi="Times New Roman" w:cs="Times New Roman"/>
        </w:rPr>
        <w:t>Baudrillard</w:t>
      </w:r>
      <w:r>
        <w:rPr>
          <w:rFonts w:ascii="Times New Roman" w:hAnsi="Times New Roman" w:cs="Times New Roman"/>
        </w:rPr>
        <w:t>,</w:t>
      </w:r>
      <w:r w:rsidRPr="00A37C6E">
        <w:rPr>
          <w:rFonts w:ascii="Times New Roman" w:hAnsi="Times New Roman" w:cs="Times New Roman"/>
        </w:rPr>
        <w:t xml:space="preserve"> “amenaza todas las def</w:t>
      </w:r>
      <w:r>
        <w:rPr>
          <w:rFonts w:ascii="Times New Roman" w:hAnsi="Times New Roman" w:cs="Times New Roman"/>
        </w:rPr>
        <w:t xml:space="preserve">ensas humanas” (Han, 2012, 18). Los mismos técnicos </w:t>
      </w:r>
      <w:r w:rsidR="009A5673">
        <w:rPr>
          <w:rFonts w:ascii="Times New Roman" w:hAnsi="Times New Roman" w:cs="Times New Roman"/>
        </w:rPr>
        <w:t>de</w:t>
      </w:r>
      <w:r>
        <w:rPr>
          <w:rFonts w:ascii="Times New Roman" w:hAnsi="Times New Roman" w:cs="Times New Roman"/>
        </w:rPr>
        <w:t xml:space="preserve"> </w:t>
      </w:r>
      <w:r w:rsidRPr="000D2D55">
        <w:rPr>
          <w:rFonts w:ascii="Times New Roman" w:hAnsi="Times New Roman" w:cs="Times New Roman"/>
          <w:i/>
        </w:rPr>
        <w:t>Computer Science</w:t>
      </w:r>
      <w:r>
        <w:rPr>
          <w:rFonts w:ascii="Times New Roman" w:hAnsi="Times New Roman" w:cs="Times New Roman"/>
        </w:rPr>
        <w:t xml:space="preserve"> se están preguntando </w:t>
      </w:r>
      <w:r w:rsidR="009A5673">
        <w:rPr>
          <w:rFonts w:ascii="Times New Roman" w:hAnsi="Times New Roman" w:cs="Times New Roman"/>
        </w:rPr>
        <w:t>si</w:t>
      </w:r>
      <w:r>
        <w:rPr>
          <w:rFonts w:ascii="Times New Roman" w:hAnsi="Times New Roman" w:cs="Times New Roman"/>
        </w:rPr>
        <w:t xml:space="preserve"> la red se comporta como una unidad </w:t>
      </w:r>
      <w:r w:rsidR="009A5673">
        <w:rPr>
          <w:rFonts w:ascii="Times New Roman" w:hAnsi="Times New Roman" w:cs="Times New Roman"/>
        </w:rPr>
        <w:t>similar a</w:t>
      </w:r>
      <w:r>
        <w:rPr>
          <w:rFonts w:ascii="Times New Roman" w:hAnsi="Times New Roman" w:cs="Times New Roman"/>
        </w:rPr>
        <w:t xml:space="preserve"> las </w:t>
      </w:r>
      <w:r w:rsidR="009A5673">
        <w:rPr>
          <w:rFonts w:ascii="Times New Roman" w:hAnsi="Times New Roman" w:cs="Times New Roman"/>
        </w:rPr>
        <w:t xml:space="preserve">de las </w:t>
      </w:r>
      <w:r>
        <w:rPr>
          <w:rFonts w:ascii="Times New Roman" w:hAnsi="Times New Roman" w:cs="Times New Roman"/>
        </w:rPr>
        <w:t>abejas y las hormigas</w:t>
      </w:r>
      <w:r w:rsidR="004D6557">
        <w:rPr>
          <w:rStyle w:val="Refdenotaalpie"/>
          <w:rFonts w:ascii="Times New Roman" w:hAnsi="Times New Roman" w:cs="Times New Roman"/>
        </w:rPr>
        <w:footnoteReference w:id="5"/>
      </w:r>
      <w:r w:rsidR="004D6557">
        <w:rPr>
          <w:rFonts w:ascii="Times New Roman" w:hAnsi="Times New Roman" w:cs="Times New Roman"/>
        </w:rPr>
        <w:t>.</w:t>
      </w:r>
      <w:r>
        <w:rPr>
          <w:rFonts w:ascii="Times New Roman" w:hAnsi="Times New Roman" w:cs="Times New Roman"/>
        </w:rPr>
        <w:t xml:space="preserve"> </w:t>
      </w:r>
    </w:p>
    <w:p w:rsidR="00571DE6" w:rsidRDefault="0049166E" w:rsidP="00EC4C1B">
      <w:pPr>
        <w:pStyle w:val="Textoindependiente"/>
        <w:spacing w:before="120" w:after="120" w:line="360" w:lineRule="auto"/>
        <w:jc w:val="both"/>
        <w:rPr>
          <w:rFonts w:ascii="Times New Roman" w:hAnsi="Times New Roman" w:cs="Times New Roman"/>
          <w:color w:val="000000"/>
        </w:rPr>
      </w:pPr>
      <w:r>
        <w:rPr>
          <w:rFonts w:ascii="Times New Roman" w:hAnsi="Times New Roman" w:cs="Times New Roman"/>
          <w:color w:val="000000"/>
        </w:rPr>
        <w:t xml:space="preserve">Ahora, la guerra es consigo mismo y lo que </w:t>
      </w:r>
      <w:r w:rsidR="00571DE6">
        <w:rPr>
          <w:rFonts w:ascii="Times New Roman" w:hAnsi="Times New Roman" w:cs="Times New Roman"/>
          <w:color w:val="000000"/>
        </w:rPr>
        <w:t xml:space="preserve">se </w:t>
      </w:r>
      <w:r>
        <w:rPr>
          <w:rFonts w:ascii="Times New Roman" w:hAnsi="Times New Roman" w:cs="Times New Roman"/>
          <w:color w:val="000000"/>
        </w:rPr>
        <w:t xml:space="preserve">lanza al frente no son balas sino </w:t>
      </w:r>
      <w:r w:rsidR="00571DE6">
        <w:rPr>
          <w:rFonts w:ascii="Times New Roman" w:hAnsi="Times New Roman" w:cs="Times New Roman"/>
          <w:color w:val="000000"/>
        </w:rPr>
        <w:t>el</w:t>
      </w:r>
      <w:r>
        <w:rPr>
          <w:rFonts w:ascii="Times New Roman" w:hAnsi="Times New Roman" w:cs="Times New Roman"/>
          <w:color w:val="000000"/>
        </w:rPr>
        <w:t xml:space="preserve"> propio yo. Es dueño de una libertad obligada que lo lleva a maximizar el rendimiento</w:t>
      </w:r>
      <w:r w:rsidR="0086785A">
        <w:rPr>
          <w:rFonts w:ascii="Times New Roman" w:hAnsi="Times New Roman" w:cs="Times New Roman"/>
          <w:color w:val="000000"/>
        </w:rPr>
        <w:t xml:space="preserve"> sin que nadie lo haya llamado</w:t>
      </w:r>
      <w:r w:rsidR="00571DE6">
        <w:rPr>
          <w:rFonts w:ascii="Times New Roman" w:hAnsi="Times New Roman" w:cs="Times New Roman"/>
          <w:color w:val="000000"/>
        </w:rPr>
        <w:t xml:space="preserve"> </w:t>
      </w:r>
      <w:r w:rsidR="0086785A">
        <w:rPr>
          <w:rFonts w:ascii="Times New Roman" w:hAnsi="Times New Roman" w:cs="Times New Roman"/>
          <w:color w:val="000000"/>
        </w:rPr>
        <w:t xml:space="preserve">a </w:t>
      </w:r>
      <w:r>
        <w:rPr>
          <w:rFonts w:ascii="Times New Roman" w:hAnsi="Times New Roman" w:cs="Times New Roman"/>
          <w:color w:val="000000"/>
        </w:rPr>
        <w:t>participar de la red</w:t>
      </w:r>
      <w:r w:rsidR="00F95ACE">
        <w:rPr>
          <w:rFonts w:ascii="Times New Roman" w:hAnsi="Times New Roman" w:cs="Times New Roman"/>
          <w:color w:val="000000"/>
        </w:rPr>
        <w:t xml:space="preserve"> para </w:t>
      </w:r>
      <w:r>
        <w:rPr>
          <w:rFonts w:ascii="Times New Roman" w:hAnsi="Times New Roman" w:cs="Times New Roman"/>
          <w:color w:val="000000"/>
        </w:rPr>
        <w:t>lanza</w:t>
      </w:r>
      <w:r w:rsidR="00F95ACE">
        <w:rPr>
          <w:rFonts w:ascii="Times New Roman" w:hAnsi="Times New Roman" w:cs="Times New Roman"/>
          <w:color w:val="000000"/>
        </w:rPr>
        <w:t>r</w:t>
      </w:r>
      <w:r w:rsidR="00571DE6">
        <w:rPr>
          <w:rFonts w:ascii="Times New Roman" w:hAnsi="Times New Roman" w:cs="Times New Roman"/>
          <w:color w:val="000000"/>
        </w:rPr>
        <w:t xml:space="preserve"> allí</w:t>
      </w:r>
      <w:r>
        <w:rPr>
          <w:rFonts w:ascii="Times New Roman" w:hAnsi="Times New Roman" w:cs="Times New Roman"/>
          <w:color w:val="000000"/>
        </w:rPr>
        <w:t xml:space="preserve"> su propio interior. Se trata entonces de una lucha consigo mismo, una autoexplotación de su </w:t>
      </w:r>
      <w:r w:rsidRPr="00C16FED">
        <w:rPr>
          <w:rFonts w:ascii="Times New Roman" w:hAnsi="Times New Roman" w:cs="Times New Roman"/>
          <w:i/>
          <w:color w:val="000000"/>
        </w:rPr>
        <w:t>ser</w:t>
      </w:r>
      <w:r>
        <w:rPr>
          <w:rFonts w:ascii="Times New Roman" w:hAnsi="Times New Roman" w:cs="Times New Roman"/>
          <w:color w:val="000000"/>
        </w:rPr>
        <w:t>. La dificultad de estar consigo mismo se incrementa y lo lleva a interactuar con sus juguetes tecnológicos siendo el juguete, en este caso, la red</w:t>
      </w:r>
      <w:r w:rsidR="00D46634">
        <w:rPr>
          <w:rFonts w:ascii="Times New Roman" w:hAnsi="Times New Roman" w:cs="Times New Roman"/>
          <w:color w:val="000000"/>
        </w:rPr>
        <w:t xml:space="preserve"> que</w:t>
      </w:r>
      <w:r>
        <w:rPr>
          <w:rFonts w:ascii="Times New Roman" w:hAnsi="Times New Roman" w:cs="Times New Roman"/>
          <w:color w:val="000000"/>
        </w:rPr>
        <w:t xml:space="preserve"> se convierte en un espacio para sobrellevar el aburrimiento y para defenderse de ese ser invisible que lo persigue que es la angustia heideggeriana</w:t>
      </w:r>
      <w:r w:rsidR="00F95ACE">
        <w:rPr>
          <w:rFonts w:ascii="Times New Roman" w:hAnsi="Times New Roman" w:cs="Times New Roman"/>
          <w:color w:val="000000"/>
        </w:rPr>
        <w:t xml:space="preserve"> en la que se siente </w:t>
      </w:r>
      <w:r>
        <w:rPr>
          <w:rFonts w:ascii="Times New Roman" w:hAnsi="Times New Roman" w:cs="Times New Roman"/>
          <w:color w:val="000000"/>
        </w:rPr>
        <w:t xml:space="preserve">el temor a un ser amenazante que sin saberlo, es él mismo. </w:t>
      </w:r>
    </w:p>
    <w:p w:rsidR="006620DE" w:rsidRDefault="0049166E" w:rsidP="00EC4C1B">
      <w:pPr>
        <w:pStyle w:val="Textoindependiente"/>
        <w:spacing w:before="120" w:after="120" w:line="360" w:lineRule="auto"/>
        <w:jc w:val="both"/>
        <w:rPr>
          <w:rFonts w:ascii="Times New Roman" w:hAnsi="Times New Roman" w:cs="Times New Roman"/>
          <w:color w:val="000000"/>
        </w:rPr>
      </w:pPr>
      <w:r>
        <w:rPr>
          <w:rFonts w:ascii="Times New Roman" w:hAnsi="Times New Roman" w:cs="Times New Roman"/>
          <w:color w:val="000000"/>
        </w:rPr>
        <w:t>Aparecen entonces nuevos personajes, que buscan escaparse de esa colmena; un ser insociable que, aun siendo parte de estas comunidades, intenta salvar su identidad: el Hacker</w:t>
      </w:r>
      <w:r w:rsidR="00F95ACE">
        <w:rPr>
          <w:rFonts w:ascii="Times New Roman" w:hAnsi="Times New Roman" w:cs="Times New Roman"/>
          <w:color w:val="000000"/>
        </w:rPr>
        <w:t>,</w:t>
      </w:r>
      <w:r w:rsidR="00EC4C1B">
        <w:rPr>
          <w:rFonts w:ascii="Times New Roman" w:hAnsi="Times New Roman" w:cs="Times New Roman"/>
          <w:color w:val="000000"/>
        </w:rPr>
        <w:t xml:space="preserve"> entendido como el apasionado por la tecnología</w:t>
      </w:r>
      <w:r w:rsidR="00F95ACE">
        <w:rPr>
          <w:rFonts w:ascii="Times New Roman" w:hAnsi="Times New Roman" w:cs="Times New Roman"/>
          <w:color w:val="000000"/>
        </w:rPr>
        <w:t xml:space="preserve"> quien s</w:t>
      </w:r>
      <w:r w:rsidR="000D0A1C">
        <w:rPr>
          <w:rFonts w:ascii="Times New Roman" w:hAnsi="Times New Roman" w:cs="Times New Roman"/>
          <w:color w:val="000000"/>
        </w:rPr>
        <w:t xml:space="preserve">iguiendo a Schopenhauer, </w:t>
      </w:r>
      <w:r w:rsidR="00F95ACE">
        <w:rPr>
          <w:rFonts w:ascii="Times New Roman" w:hAnsi="Times New Roman" w:cs="Times New Roman"/>
          <w:color w:val="000000"/>
        </w:rPr>
        <w:lastRenderedPageBreak/>
        <w:t xml:space="preserve">es </w:t>
      </w:r>
      <w:r w:rsidR="00995CAC">
        <w:rPr>
          <w:rFonts w:ascii="Times New Roman" w:hAnsi="Times New Roman" w:cs="Times New Roman"/>
          <w:color w:val="000000"/>
        </w:rPr>
        <w:t>alguien que se salva de la invisibil</w:t>
      </w:r>
      <w:r w:rsidR="000D0A1C">
        <w:rPr>
          <w:rFonts w:ascii="Times New Roman" w:hAnsi="Times New Roman" w:cs="Times New Roman"/>
          <w:color w:val="000000"/>
        </w:rPr>
        <w:t xml:space="preserve">idad de la colmena </w:t>
      </w:r>
      <w:r w:rsidR="00EC4C1B">
        <w:rPr>
          <w:rFonts w:ascii="Times New Roman" w:hAnsi="Times New Roman" w:cs="Times New Roman"/>
          <w:color w:val="000000"/>
        </w:rPr>
        <w:t xml:space="preserve">cumpliendo con las ventajas del </w:t>
      </w:r>
      <w:r w:rsidR="00F95ACE">
        <w:rPr>
          <w:rFonts w:ascii="Times New Roman" w:hAnsi="Times New Roman" w:cs="Times New Roman"/>
          <w:color w:val="000000"/>
        </w:rPr>
        <w:t xml:space="preserve">ser </w:t>
      </w:r>
      <w:r w:rsidR="00EC4C1B">
        <w:rPr>
          <w:rFonts w:ascii="Times New Roman" w:hAnsi="Times New Roman" w:cs="Times New Roman"/>
          <w:color w:val="000000"/>
        </w:rPr>
        <w:t>insociable que Schopenhauer aprecia por su independencia del mundo que lo rodea</w:t>
      </w:r>
      <w:r w:rsidR="004D6557">
        <w:rPr>
          <w:rStyle w:val="Refdenotaalpie"/>
          <w:rFonts w:ascii="Times New Roman" w:hAnsi="Times New Roman" w:cs="Times New Roman"/>
          <w:color w:val="000000"/>
        </w:rPr>
        <w:footnoteReference w:id="6"/>
      </w:r>
      <w:r w:rsidR="004D6557">
        <w:rPr>
          <w:rFonts w:ascii="Times New Roman" w:hAnsi="Times New Roman" w:cs="Times New Roman"/>
          <w:color w:val="000000"/>
        </w:rPr>
        <w:t>.</w:t>
      </w:r>
      <w:r w:rsidR="000D0A1C">
        <w:rPr>
          <w:rFonts w:ascii="Times New Roman" w:hAnsi="Times New Roman" w:cs="Times New Roman"/>
          <w:color w:val="000000"/>
        </w:rPr>
        <w:t xml:space="preserve"> </w:t>
      </w:r>
    </w:p>
    <w:p w:rsidR="006620DE" w:rsidRDefault="00C12DDE" w:rsidP="006620DE">
      <w:pPr>
        <w:pStyle w:val="Textoindependiente"/>
        <w:spacing w:before="120" w:after="120" w:line="360" w:lineRule="auto"/>
        <w:jc w:val="both"/>
        <w:rPr>
          <w:rFonts w:ascii="Times New Roman" w:hAnsi="Times New Roman" w:cs="Times New Roman"/>
        </w:rPr>
      </w:pPr>
      <w:r>
        <w:rPr>
          <w:rFonts w:ascii="Times New Roman" w:hAnsi="Times New Roman" w:cs="Times New Roman"/>
          <w:color w:val="000000"/>
        </w:rPr>
        <w:t>Esta carrera hacia la nada no es posible detenerla</w:t>
      </w:r>
      <w:r w:rsidR="00571DE6">
        <w:rPr>
          <w:rFonts w:ascii="Times New Roman" w:hAnsi="Times New Roman" w:cs="Times New Roman"/>
          <w:color w:val="000000"/>
        </w:rPr>
        <w:t>:</w:t>
      </w:r>
      <w:r>
        <w:rPr>
          <w:rFonts w:ascii="Times New Roman" w:hAnsi="Times New Roman" w:cs="Times New Roman"/>
          <w:color w:val="000000"/>
        </w:rPr>
        <w:t xml:space="preserve"> “</w:t>
      </w:r>
      <w:r w:rsidR="00995CAC">
        <w:rPr>
          <w:rFonts w:ascii="Times New Roman" w:hAnsi="Times New Roman" w:cs="Times New Roman"/>
          <w:color w:val="000000"/>
        </w:rPr>
        <w:t xml:space="preserve">vivimos en un mundo muy pobre en interrupciones, </w:t>
      </w:r>
      <w:r w:rsidR="006620DE">
        <w:rPr>
          <w:rFonts w:ascii="Times New Roman" w:hAnsi="Times New Roman" w:cs="Times New Roman"/>
          <w:color w:val="000000"/>
        </w:rPr>
        <w:t>en entres y entretiempos” (</w:t>
      </w:r>
      <w:r w:rsidR="00A751CC">
        <w:rPr>
          <w:rFonts w:ascii="Times New Roman" w:hAnsi="Times New Roman" w:cs="Times New Roman"/>
          <w:color w:val="000000"/>
        </w:rPr>
        <w:t xml:space="preserve">Han, </w:t>
      </w:r>
      <w:r w:rsidR="00995CAC">
        <w:rPr>
          <w:rFonts w:ascii="Times New Roman" w:hAnsi="Times New Roman" w:cs="Times New Roman"/>
          <w:color w:val="000000"/>
        </w:rPr>
        <w:t>2012, 55)</w:t>
      </w:r>
      <w:r>
        <w:rPr>
          <w:rFonts w:ascii="Times New Roman" w:hAnsi="Times New Roman" w:cs="Times New Roman"/>
          <w:color w:val="000000"/>
        </w:rPr>
        <w:t xml:space="preserve"> </w:t>
      </w:r>
      <w:r w:rsidR="00995CAC">
        <w:rPr>
          <w:rFonts w:ascii="Times New Roman" w:hAnsi="Times New Roman" w:cs="Times New Roman"/>
          <w:color w:val="000000"/>
        </w:rPr>
        <w:t>en donde la velocidad define el “éxito” y la lentitud, que daría tiempo para pensar, es mal vista</w:t>
      </w:r>
      <w:r>
        <w:rPr>
          <w:rFonts w:ascii="Times New Roman" w:hAnsi="Times New Roman" w:cs="Times New Roman"/>
          <w:color w:val="000000"/>
        </w:rPr>
        <w:t xml:space="preserve"> y de ella </w:t>
      </w:r>
      <w:r w:rsidR="006620DE">
        <w:rPr>
          <w:rFonts w:ascii="Times New Roman" w:hAnsi="Times New Roman" w:cs="Times New Roman"/>
          <w:color w:val="000000"/>
        </w:rPr>
        <w:t xml:space="preserve">solo nos queda la nostalgia. </w:t>
      </w:r>
      <w:r w:rsidR="00995CAC">
        <w:rPr>
          <w:rFonts w:ascii="Times New Roman" w:hAnsi="Times New Roman" w:cs="Times New Roman"/>
        </w:rPr>
        <w:t>Finalmente esa colmena</w:t>
      </w:r>
      <w:r>
        <w:rPr>
          <w:rFonts w:ascii="Times New Roman" w:hAnsi="Times New Roman" w:cs="Times New Roman"/>
        </w:rPr>
        <w:t xml:space="preserve"> </w:t>
      </w:r>
      <w:r w:rsidR="00995CAC">
        <w:rPr>
          <w:rFonts w:ascii="Times New Roman" w:hAnsi="Times New Roman" w:cs="Times New Roman"/>
        </w:rPr>
        <w:t>hace que los individuos se conviertan en puntos entre la multitud, perdiendo su identidad individual</w:t>
      </w:r>
      <w:r w:rsidR="006620DE">
        <w:rPr>
          <w:rFonts w:ascii="Times New Roman" w:hAnsi="Times New Roman" w:cs="Times New Roman"/>
        </w:rPr>
        <w:t>,</w:t>
      </w:r>
      <w:r w:rsidR="00995CAC">
        <w:rPr>
          <w:rFonts w:ascii="Times New Roman" w:hAnsi="Times New Roman" w:cs="Times New Roman"/>
        </w:rPr>
        <w:t xml:space="preserve"> pero más grave aún, insensibles al dolor de haberla perdido</w:t>
      </w:r>
      <w:r w:rsidR="006620DE">
        <w:rPr>
          <w:rFonts w:ascii="Times New Roman" w:hAnsi="Times New Roman" w:cs="Times New Roman"/>
        </w:rPr>
        <w:t>,</w:t>
      </w:r>
      <w:r w:rsidR="00995CAC">
        <w:rPr>
          <w:rFonts w:ascii="Times New Roman" w:hAnsi="Times New Roman" w:cs="Times New Roman"/>
        </w:rPr>
        <w:t xml:space="preserve"> cerrando de esa manera las esperanzas de una liberación</w:t>
      </w:r>
      <w:r w:rsidR="00571DE6">
        <w:rPr>
          <w:rFonts w:ascii="Times New Roman" w:hAnsi="Times New Roman" w:cs="Times New Roman"/>
        </w:rPr>
        <w:t xml:space="preserve"> y</w:t>
      </w:r>
      <w:r w:rsidR="006620DE">
        <w:rPr>
          <w:rFonts w:ascii="Times New Roman" w:hAnsi="Times New Roman" w:cs="Times New Roman"/>
        </w:rPr>
        <w:t xml:space="preserve"> </w:t>
      </w:r>
      <w:r>
        <w:rPr>
          <w:rFonts w:ascii="Times New Roman" w:hAnsi="Times New Roman" w:cs="Times New Roman"/>
        </w:rPr>
        <w:t xml:space="preserve">dejando al hombre como </w:t>
      </w:r>
      <w:r w:rsidR="005078AC">
        <w:rPr>
          <w:rFonts w:ascii="Times New Roman" w:hAnsi="Times New Roman" w:cs="Times New Roman"/>
        </w:rPr>
        <w:t>“el</w:t>
      </w:r>
      <w:r w:rsidR="00492E0D">
        <w:rPr>
          <w:rFonts w:ascii="Times New Roman" w:hAnsi="Times New Roman" w:cs="Times New Roman"/>
        </w:rPr>
        <w:t xml:space="preserve"> animal trabajador abandonado al vértigo de sus artefactos</w:t>
      </w:r>
      <w:r w:rsidR="005078AC">
        <w:rPr>
          <w:rFonts w:ascii="Times New Roman" w:hAnsi="Times New Roman" w:cs="Times New Roman"/>
        </w:rPr>
        <w:t>” (Heidegger, 2001, 53)</w:t>
      </w:r>
      <w:r>
        <w:rPr>
          <w:rFonts w:ascii="Times New Roman" w:hAnsi="Times New Roman" w:cs="Times New Roman"/>
        </w:rPr>
        <w:t xml:space="preserve">. Dice Heidegger </w:t>
      </w:r>
      <w:r w:rsidR="005078AC">
        <w:rPr>
          <w:rFonts w:ascii="Times New Roman" w:hAnsi="Times New Roman" w:cs="Times New Roman"/>
        </w:rPr>
        <w:t xml:space="preserve">“Parece casi como si bajo el dominio de la voluntad, al hombre le estuviera velada la esencia del dolor, del mismo modo como la esencia de la alegría. ¿Podrá tal vez la </w:t>
      </w:r>
      <w:r w:rsidR="00B80B40">
        <w:rPr>
          <w:rFonts w:ascii="Times New Roman" w:hAnsi="Times New Roman" w:cs="Times New Roman"/>
        </w:rPr>
        <w:t>sobremedida</w:t>
      </w:r>
      <w:r w:rsidR="005078AC">
        <w:rPr>
          <w:rFonts w:ascii="Times New Roman" w:hAnsi="Times New Roman" w:cs="Times New Roman"/>
        </w:rPr>
        <w:t xml:space="preserve"> del dolor traer todavía un cambio?</w:t>
      </w:r>
      <w:r w:rsidR="003D5362">
        <w:rPr>
          <w:rFonts w:ascii="Times New Roman" w:hAnsi="Times New Roman" w:cs="Times New Roman"/>
        </w:rPr>
        <w:t xml:space="preserve"> (</w:t>
      </w:r>
      <w:r w:rsidR="00A751CC">
        <w:rPr>
          <w:rFonts w:ascii="Times New Roman" w:hAnsi="Times New Roman" w:cs="Times New Roman"/>
        </w:rPr>
        <w:t xml:space="preserve">Heidegger, </w:t>
      </w:r>
      <w:r w:rsidR="003D5362">
        <w:rPr>
          <w:rFonts w:ascii="Times New Roman" w:hAnsi="Times New Roman" w:cs="Times New Roman"/>
        </w:rPr>
        <w:t>2001, 73).</w:t>
      </w:r>
      <w:r>
        <w:rPr>
          <w:rFonts w:ascii="Times New Roman" w:hAnsi="Times New Roman" w:cs="Times New Roman"/>
        </w:rPr>
        <w:t xml:space="preserve"> </w:t>
      </w:r>
      <w:r w:rsidR="00995CAC">
        <w:rPr>
          <w:rFonts w:ascii="Times New Roman" w:hAnsi="Times New Roman" w:cs="Times New Roman"/>
        </w:rPr>
        <w:t xml:space="preserve"> </w:t>
      </w:r>
      <w:r w:rsidR="00032FEF">
        <w:rPr>
          <w:rFonts w:ascii="Times New Roman" w:hAnsi="Times New Roman" w:cs="Times New Roman"/>
        </w:rPr>
        <w:t xml:space="preserve">Mientras damos respuesta a esa pregunta nos preguntamos ¿Qué es ese individuo convertido en un punto dentro de la colmena?  ¿Qué es lo que realmente lo identifica? </w:t>
      </w:r>
      <w:r w:rsidR="00201F5F">
        <w:rPr>
          <w:rFonts w:ascii="Times New Roman" w:hAnsi="Times New Roman" w:cs="Times New Roman"/>
        </w:rPr>
        <w:t xml:space="preserve">No tener una respuesta clara es lo que hemos definido como un </w:t>
      </w:r>
      <w:r w:rsidR="00BE187E">
        <w:rPr>
          <w:rFonts w:ascii="Times New Roman" w:hAnsi="Times New Roman" w:cs="Times New Roman"/>
        </w:rPr>
        <w:t>“</w:t>
      </w:r>
      <w:r w:rsidR="00201F5F">
        <w:rPr>
          <w:rFonts w:ascii="Times New Roman" w:hAnsi="Times New Roman" w:cs="Times New Roman"/>
        </w:rPr>
        <w:t>dolor no sentido</w:t>
      </w:r>
      <w:r w:rsidR="00BE187E">
        <w:rPr>
          <w:rFonts w:ascii="Times New Roman" w:hAnsi="Times New Roman" w:cs="Times New Roman"/>
        </w:rPr>
        <w:t>”</w:t>
      </w:r>
      <w:bookmarkStart w:id="0" w:name="_GoBack"/>
      <w:bookmarkEnd w:id="0"/>
      <w:r w:rsidR="00201F5F">
        <w:rPr>
          <w:rFonts w:ascii="Times New Roman" w:hAnsi="Times New Roman" w:cs="Times New Roman"/>
        </w:rPr>
        <w:t xml:space="preserve"> debido a la inconsciencia de SER.</w:t>
      </w:r>
    </w:p>
    <w:p w:rsidR="00A41106" w:rsidRDefault="00995CAC" w:rsidP="00A41106">
      <w:pPr>
        <w:spacing w:before="120" w:after="120" w:line="360" w:lineRule="auto"/>
        <w:jc w:val="both"/>
        <w:rPr>
          <w:rFonts w:ascii="Times New Roman" w:hAnsi="Times New Roman" w:cs="Times New Roman"/>
        </w:rPr>
      </w:pPr>
      <w:r>
        <w:rPr>
          <w:rFonts w:ascii="Times New Roman" w:hAnsi="Times New Roman" w:cs="Times New Roman"/>
        </w:rPr>
        <w:br w:type="page"/>
      </w:r>
      <w:r w:rsidR="00A41106" w:rsidRPr="006620DE">
        <w:rPr>
          <w:rFonts w:ascii="Times New Roman" w:hAnsi="Times New Roman" w:cs="Times New Roman"/>
          <w:b/>
        </w:rPr>
        <w:lastRenderedPageBreak/>
        <w:t>Referencias b</w:t>
      </w:r>
      <w:r w:rsidR="00A41106">
        <w:rPr>
          <w:rFonts w:ascii="Times New Roman" w:hAnsi="Times New Roman" w:cs="Times New Roman"/>
          <w:b/>
        </w:rPr>
        <w:t>ibliográfi</w:t>
      </w:r>
      <w:r w:rsidR="00A41106" w:rsidRPr="006620DE">
        <w:rPr>
          <w:rFonts w:ascii="Times New Roman" w:hAnsi="Times New Roman" w:cs="Times New Roman"/>
          <w:b/>
        </w:rPr>
        <w:t>cas</w:t>
      </w:r>
      <w:r w:rsidR="00A41106" w:rsidRPr="00B15A3B">
        <w:rPr>
          <w:rFonts w:ascii="Times New Roman" w:hAnsi="Times New Roman" w:cs="Times New Roman"/>
        </w:rPr>
        <w:t xml:space="preserve"> </w:t>
      </w:r>
    </w:p>
    <w:p w:rsidR="00A41106" w:rsidRPr="004D2F21" w:rsidRDefault="00A41106" w:rsidP="00A41106">
      <w:pPr>
        <w:spacing w:before="120" w:after="120" w:line="360" w:lineRule="auto"/>
        <w:jc w:val="both"/>
        <w:rPr>
          <w:rFonts w:ascii="Times New Roman" w:hAnsi="Times New Roman" w:cs="Times New Roman"/>
        </w:rPr>
      </w:pPr>
      <w:r w:rsidRPr="004D2F21">
        <w:rPr>
          <w:rFonts w:ascii="Times New Roman" w:hAnsi="Times New Roman" w:cs="Times New Roman"/>
        </w:rPr>
        <w:t xml:space="preserve">Berciano, M. (1995), </w:t>
      </w:r>
      <w:r w:rsidRPr="004D2F21">
        <w:rPr>
          <w:rFonts w:ascii="Times New Roman" w:hAnsi="Times New Roman" w:cs="Times New Roman"/>
          <w:i/>
        </w:rPr>
        <w:t>La técnica moderna, Reflexiones ontológicas</w:t>
      </w:r>
      <w:r w:rsidRPr="004D2F21">
        <w:rPr>
          <w:rFonts w:ascii="Times New Roman" w:hAnsi="Times New Roman" w:cs="Times New Roman"/>
        </w:rPr>
        <w:t>, Oviedo: Universidad de Oviedo Servicio de publicaciones</w:t>
      </w:r>
    </w:p>
    <w:p w:rsidR="00A41106" w:rsidRPr="004D2F21" w:rsidRDefault="00A41106" w:rsidP="00A41106">
      <w:pPr>
        <w:spacing w:before="120" w:after="120" w:line="360" w:lineRule="auto"/>
        <w:jc w:val="both"/>
        <w:rPr>
          <w:rFonts w:ascii="Times New Roman" w:hAnsi="Times New Roman" w:cs="Times New Roman"/>
          <w:color w:val="000000"/>
          <w:lang w:val="es-ES_tradnl"/>
        </w:rPr>
      </w:pPr>
      <w:r w:rsidRPr="004D2F21">
        <w:rPr>
          <w:rFonts w:ascii="Times New Roman" w:hAnsi="Times New Roman" w:cs="Times New Roman"/>
          <w:color w:val="000000"/>
          <w:lang w:val="es-ES_tradnl"/>
        </w:rPr>
        <w:t xml:space="preserve">Gadamer, H. (1996), </w:t>
      </w:r>
      <w:r w:rsidRPr="004D2F21">
        <w:rPr>
          <w:rFonts w:ascii="Times New Roman" w:hAnsi="Times New Roman" w:cs="Times New Roman"/>
          <w:i/>
          <w:color w:val="000000"/>
          <w:lang w:val="es-ES_tradnl"/>
        </w:rPr>
        <w:t>El estado oculto de la salud</w:t>
      </w:r>
      <w:r w:rsidRPr="004D2F21">
        <w:rPr>
          <w:rFonts w:ascii="Times New Roman" w:hAnsi="Times New Roman" w:cs="Times New Roman"/>
          <w:color w:val="000000"/>
          <w:lang w:val="es-ES_tradnl"/>
        </w:rPr>
        <w:t>, Traducción de Nélida Machain, Barcelona España: Editorial Gedisa S.A.</w:t>
      </w:r>
    </w:p>
    <w:p w:rsidR="00A41106" w:rsidRPr="004D2F21" w:rsidRDefault="00A41106" w:rsidP="00A41106">
      <w:pPr>
        <w:pStyle w:val="Textoindependiente"/>
        <w:spacing w:before="120" w:after="120" w:line="360" w:lineRule="auto"/>
        <w:ind w:left="709" w:hanging="709"/>
        <w:jc w:val="both"/>
        <w:rPr>
          <w:rFonts w:ascii="Times New Roman" w:hAnsi="Times New Roman" w:cs="Times New Roman"/>
        </w:rPr>
      </w:pPr>
      <w:r w:rsidRPr="004D2F21">
        <w:rPr>
          <w:rFonts w:ascii="Times New Roman" w:hAnsi="Times New Roman" w:cs="Times New Roman"/>
        </w:rPr>
        <w:t xml:space="preserve">Han, B. (2012), </w:t>
      </w:r>
      <w:r w:rsidRPr="004D2F21">
        <w:rPr>
          <w:rFonts w:ascii="Times New Roman" w:hAnsi="Times New Roman" w:cs="Times New Roman"/>
          <w:i/>
          <w:iCs/>
        </w:rPr>
        <w:t>La sociedad del cansancio</w:t>
      </w:r>
      <w:r w:rsidRPr="004D2F21">
        <w:rPr>
          <w:rFonts w:ascii="Times New Roman" w:hAnsi="Times New Roman" w:cs="Times New Roman"/>
        </w:rPr>
        <w:t>, Barcelona España: Herder</w:t>
      </w:r>
    </w:p>
    <w:p w:rsidR="00A41106" w:rsidRPr="004D2F21" w:rsidRDefault="00A41106" w:rsidP="00A41106">
      <w:pPr>
        <w:pStyle w:val="Textoindependiente"/>
        <w:numPr>
          <w:ilvl w:val="0"/>
          <w:numId w:val="3"/>
        </w:numPr>
        <w:spacing w:before="120" w:after="120" w:line="360" w:lineRule="auto"/>
        <w:jc w:val="both"/>
        <w:rPr>
          <w:rFonts w:ascii="Times New Roman" w:hAnsi="Times New Roman" w:cs="Times New Roman"/>
        </w:rPr>
      </w:pPr>
      <w:r w:rsidRPr="004D2F21">
        <w:rPr>
          <w:rFonts w:ascii="Times New Roman" w:hAnsi="Times New Roman" w:cs="Times New Roman"/>
        </w:rPr>
        <w:t xml:space="preserve"> (2013), </w:t>
      </w:r>
      <w:r w:rsidRPr="004D2F21">
        <w:rPr>
          <w:rFonts w:ascii="Times New Roman" w:hAnsi="Times New Roman" w:cs="Times New Roman"/>
          <w:i/>
          <w:iCs/>
        </w:rPr>
        <w:t>La sociedad de la Transparencia</w:t>
      </w:r>
      <w:r w:rsidRPr="004D2F21">
        <w:rPr>
          <w:rFonts w:ascii="Times New Roman" w:hAnsi="Times New Roman" w:cs="Times New Roman"/>
        </w:rPr>
        <w:t>, Barcelona España: Herder</w:t>
      </w:r>
    </w:p>
    <w:p w:rsidR="00A41106" w:rsidRPr="004D2F21" w:rsidRDefault="00A41106" w:rsidP="00A41106">
      <w:pPr>
        <w:spacing w:before="120" w:after="120" w:line="360" w:lineRule="auto"/>
        <w:jc w:val="both"/>
        <w:rPr>
          <w:rFonts w:ascii="Times New Roman" w:hAnsi="Times New Roman" w:cs="Times New Roman"/>
          <w:color w:val="000000"/>
          <w:lang w:val="es-ES_tradnl"/>
        </w:rPr>
      </w:pPr>
      <w:r w:rsidRPr="004D2F21">
        <w:rPr>
          <w:rFonts w:ascii="Times New Roman" w:eastAsia="Arial Unicode MS" w:hAnsi="Times New Roman" w:cs="Times New Roman"/>
          <w:color w:val="000000"/>
          <w:lang w:val="es-ES_tradnl"/>
        </w:rPr>
        <w:t>Heidegger, M</w:t>
      </w:r>
      <w:r w:rsidRPr="004D2F21">
        <w:rPr>
          <w:rFonts w:ascii="Times New Roman" w:hAnsi="Times New Roman" w:cs="Times New Roman"/>
          <w:color w:val="000000"/>
          <w:lang w:val="es-ES_tradnl"/>
        </w:rPr>
        <w:t xml:space="preserve"> (2001), </w:t>
      </w:r>
      <w:r w:rsidRPr="004D2F21">
        <w:rPr>
          <w:rFonts w:ascii="Times New Roman" w:eastAsia="Arial Unicode MS" w:hAnsi="Times New Roman" w:cs="Times New Roman"/>
          <w:i/>
          <w:color w:val="000000"/>
          <w:lang w:val="es-ES_tradnl"/>
        </w:rPr>
        <w:t>Conferencias</w:t>
      </w:r>
      <w:r w:rsidRPr="004D2F21">
        <w:rPr>
          <w:rFonts w:ascii="Times New Roman" w:hAnsi="Times New Roman" w:cs="Times New Roman"/>
          <w:i/>
          <w:color w:val="000000"/>
          <w:lang w:val="es-ES_tradnl"/>
        </w:rPr>
        <w:t xml:space="preserve"> y artículos, </w:t>
      </w:r>
      <w:r w:rsidRPr="004D2F21">
        <w:rPr>
          <w:rFonts w:ascii="Times New Roman" w:eastAsia="Arial Unicode MS" w:hAnsi="Times New Roman" w:cs="Times New Roman"/>
          <w:color w:val="000000"/>
          <w:lang w:val="es-ES_tradnl"/>
        </w:rPr>
        <w:t>Traducción</w:t>
      </w:r>
      <w:r w:rsidRPr="004D2F21">
        <w:rPr>
          <w:rFonts w:ascii="Times New Roman" w:hAnsi="Times New Roman" w:cs="Times New Roman"/>
          <w:color w:val="000000"/>
          <w:lang w:val="es-ES_tradnl"/>
        </w:rPr>
        <w:t xml:space="preserve"> de </w:t>
      </w:r>
      <w:r w:rsidRPr="004D2F21">
        <w:rPr>
          <w:rFonts w:ascii="Times New Roman" w:eastAsia="Arial Unicode MS" w:hAnsi="Times New Roman" w:cs="Times New Roman"/>
          <w:color w:val="000000"/>
          <w:lang w:val="es-ES_tradnl"/>
        </w:rPr>
        <w:t>Eustaquio</w:t>
      </w:r>
      <w:r w:rsidRPr="004D2F21">
        <w:rPr>
          <w:rFonts w:ascii="Times New Roman" w:hAnsi="Times New Roman" w:cs="Times New Roman"/>
          <w:color w:val="000000"/>
          <w:lang w:val="es-ES_tradnl"/>
        </w:rPr>
        <w:t xml:space="preserve"> Barjau, Barcelona España: Ediciones del Serbal.</w:t>
      </w:r>
    </w:p>
    <w:p w:rsidR="00A41106" w:rsidRPr="004D2F21" w:rsidRDefault="00A41106" w:rsidP="00A41106">
      <w:pPr>
        <w:pStyle w:val="Prrafodelista"/>
        <w:numPr>
          <w:ilvl w:val="0"/>
          <w:numId w:val="3"/>
        </w:numPr>
        <w:spacing w:before="120" w:after="120" w:line="360" w:lineRule="auto"/>
        <w:jc w:val="both"/>
        <w:rPr>
          <w:rFonts w:ascii="Times New Roman" w:hAnsi="Times New Roman" w:cs="Times New Roman"/>
        </w:rPr>
      </w:pPr>
      <w:r w:rsidRPr="004D2F21">
        <w:rPr>
          <w:rFonts w:ascii="Times New Roman" w:hAnsi="Times New Roman" w:cs="Times New Roman"/>
        </w:rPr>
        <w:t xml:space="preserve">(2007), </w:t>
      </w:r>
      <w:r w:rsidRPr="004D2F21">
        <w:rPr>
          <w:rFonts w:ascii="Times New Roman" w:hAnsi="Times New Roman" w:cs="Times New Roman"/>
          <w:i/>
        </w:rPr>
        <w:t>Los conceptos fundamentales de la metafísica: mundo: finitud, soledad</w:t>
      </w:r>
      <w:r w:rsidRPr="004D2F21">
        <w:rPr>
          <w:rFonts w:ascii="Times New Roman" w:hAnsi="Times New Roman" w:cs="Times New Roman"/>
        </w:rPr>
        <w:t>, Traducción de Alberto Ciria, edición de Friedrich-Wilhelm von Herrmann, Madrid, España: Alianza Editorial.</w:t>
      </w:r>
    </w:p>
    <w:p w:rsidR="00A41106" w:rsidRPr="004D2F21" w:rsidRDefault="00A41106" w:rsidP="00A41106">
      <w:pPr>
        <w:pStyle w:val="Textoindependiente"/>
        <w:spacing w:before="120" w:after="120" w:line="360" w:lineRule="auto"/>
        <w:jc w:val="both"/>
        <w:rPr>
          <w:rFonts w:ascii="Times New Roman" w:hAnsi="Times New Roman" w:cs="Times New Roman"/>
          <w:color w:val="000000"/>
          <w:lang w:val="es-ES_tradnl"/>
        </w:rPr>
      </w:pPr>
      <w:r w:rsidRPr="004D2F21">
        <w:rPr>
          <w:rFonts w:ascii="Times New Roman" w:hAnsi="Times New Roman" w:cs="Times New Roman"/>
        </w:rPr>
        <w:t xml:space="preserve">Kierkegaard, S. (2012), </w:t>
      </w:r>
      <w:r w:rsidRPr="004D2F21">
        <w:rPr>
          <w:rFonts w:ascii="Times New Roman" w:hAnsi="Times New Roman" w:cs="Times New Roman"/>
          <w:i/>
          <w:iCs/>
        </w:rPr>
        <w:t>La época presente</w:t>
      </w:r>
      <w:r w:rsidRPr="004D2F21">
        <w:rPr>
          <w:rFonts w:ascii="Times New Roman" w:hAnsi="Times New Roman" w:cs="Times New Roman"/>
        </w:rPr>
        <w:t>, Madrid: Mínima Trotta</w:t>
      </w:r>
    </w:p>
    <w:p w:rsidR="00A41106" w:rsidRPr="004D2F21" w:rsidRDefault="00A41106" w:rsidP="00A41106">
      <w:pPr>
        <w:pStyle w:val="Textoindependiente"/>
        <w:spacing w:before="120" w:after="120" w:line="360" w:lineRule="auto"/>
        <w:jc w:val="both"/>
        <w:rPr>
          <w:rFonts w:ascii="Times New Roman" w:hAnsi="Times New Roman" w:cs="Times New Roman"/>
        </w:rPr>
      </w:pPr>
      <w:r w:rsidRPr="004D2F21">
        <w:rPr>
          <w:rFonts w:ascii="Times New Roman" w:hAnsi="Times New Roman" w:cs="Times New Roman"/>
        </w:rPr>
        <w:t xml:space="preserve">Sáez, L. (2015), </w:t>
      </w:r>
      <w:r w:rsidRPr="004D2F21">
        <w:rPr>
          <w:rFonts w:ascii="Times New Roman" w:hAnsi="Times New Roman" w:cs="Times New Roman"/>
          <w:i/>
        </w:rPr>
        <w:t>El ocaso de occidente</w:t>
      </w:r>
      <w:r w:rsidRPr="004D2F21">
        <w:rPr>
          <w:rFonts w:ascii="Times New Roman" w:hAnsi="Times New Roman" w:cs="Times New Roman"/>
        </w:rPr>
        <w:t xml:space="preserve">, Barcelona España: Herder Editorial </w:t>
      </w:r>
    </w:p>
    <w:p w:rsidR="00A41106" w:rsidRPr="004D2F21" w:rsidRDefault="00A41106" w:rsidP="00A41106">
      <w:pPr>
        <w:pStyle w:val="Textoindependiente"/>
        <w:spacing w:before="120" w:after="120" w:line="360" w:lineRule="auto"/>
        <w:jc w:val="both"/>
        <w:rPr>
          <w:rFonts w:ascii="Times New Roman" w:hAnsi="Times New Roman" w:cs="Times New Roman"/>
        </w:rPr>
      </w:pPr>
      <w:r w:rsidRPr="004D2F21">
        <w:rPr>
          <w:rFonts w:ascii="Times New Roman" w:hAnsi="Times New Roman" w:cs="Times New Roman"/>
        </w:rPr>
        <w:t xml:space="preserve">Schopenhauer, A. (2006), </w:t>
      </w:r>
      <w:r w:rsidRPr="004D2F21">
        <w:rPr>
          <w:rFonts w:ascii="Times New Roman" w:hAnsi="Times New Roman" w:cs="Times New Roman"/>
          <w:i/>
          <w:iCs/>
        </w:rPr>
        <w:t>Parerga y Paralipónema, I.</w:t>
      </w:r>
      <w:r w:rsidRPr="004D2F21">
        <w:rPr>
          <w:rFonts w:ascii="Times New Roman" w:hAnsi="Times New Roman" w:cs="Times New Roman"/>
        </w:rPr>
        <w:t xml:space="preserve"> Traducción de Pilar López de Santa María, Madrid España: Editorial Trotta S.A.</w:t>
      </w:r>
    </w:p>
    <w:p w:rsidR="00A41106" w:rsidRPr="004D2F21" w:rsidRDefault="00A41106" w:rsidP="00A41106">
      <w:pPr>
        <w:pStyle w:val="Textoindependiente"/>
        <w:spacing w:before="120" w:after="120" w:line="360" w:lineRule="auto"/>
        <w:jc w:val="both"/>
        <w:rPr>
          <w:rFonts w:ascii="Times New Roman" w:hAnsi="Times New Roman" w:cs="Times New Roman"/>
          <w:color w:val="000000"/>
          <w:lang w:val="es-ES_tradnl"/>
        </w:rPr>
      </w:pPr>
      <w:r w:rsidRPr="004D2F21">
        <w:rPr>
          <w:rFonts w:ascii="Times New Roman" w:hAnsi="Times New Roman" w:cs="Times New Roman"/>
          <w:iCs/>
          <w:color w:val="000000"/>
        </w:rPr>
        <w:t>Sloterdijk, P. (2011),</w:t>
      </w:r>
      <w:r w:rsidRPr="004D2F21">
        <w:rPr>
          <w:rFonts w:ascii="Times New Roman" w:hAnsi="Times New Roman" w:cs="Times New Roman"/>
          <w:i/>
          <w:iCs/>
          <w:color w:val="000000"/>
        </w:rPr>
        <w:t xml:space="preserve"> Sin salvación, </w:t>
      </w:r>
      <w:r w:rsidRPr="004D2F21">
        <w:rPr>
          <w:rFonts w:ascii="Times New Roman" w:hAnsi="Times New Roman" w:cs="Times New Roman"/>
          <w:iCs/>
          <w:color w:val="000000"/>
        </w:rPr>
        <w:t>Traducción de Joaquín Chamorro Mielke, Madrid España: Ediciones Akal.</w:t>
      </w:r>
      <w:r w:rsidRPr="004D2F21">
        <w:rPr>
          <w:rFonts w:ascii="Times New Roman" w:hAnsi="Times New Roman" w:cs="Times New Roman"/>
          <w:color w:val="000000"/>
          <w:lang w:val="es-ES_tradnl"/>
        </w:rPr>
        <w:t xml:space="preserve"> </w:t>
      </w:r>
    </w:p>
    <w:p w:rsidR="00A41106" w:rsidRDefault="00A41106" w:rsidP="00A41106">
      <w:pPr>
        <w:pStyle w:val="Textoindependiente"/>
        <w:spacing w:before="120" w:after="120" w:line="360" w:lineRule="auto"/>
        <w:jc w:val="both"/>
        <w:rPr>
          <w:rFonts w:ascii="Times New Roman" w:hAnsi="Times New Roman" w:cs="Times New Roman"/>
        </w:rPr>
      </w:pPr>
      <w:r w:rsidRPr="004D2F21">
        <w:rPr>
          <w:rFonts w:ascii="Times New Roman" w:hAnsi="Times New Roman" w:cs="Times New Roman"/>
          <w:lang w:val="en-US"/>
        </w:rPr>
        <w:t>Zhang, Z. (</w:t>
      </w:r>
      <w:r w:rsidRPr="004D2F21">
        <w:rPr>
          <w:rFonts w:ascii="Times New Roman" w:hAnsi="Times New Roman" w:cs="Times New Roman"/>
          <w:color w:val="000000"/>
          <w:lang w:val="en-US"/>
        </w:rPr>
        <w:t>2014</w:t>
      </w:r>
      <w:r w:rsidRPr="004D2F21">
        <w:rPr>
          <w:rFonts w:ascii="Times New Roman" w:hAnsi="Times New Roman" w:cs="Times New Roman"/>
          <w:lang w:val="en-US"/>
        </w:rPr>
        <w:t xml:space="preserve">), </w:t>
      </w:r>
      <w:r w:rsidRPr="004D2F21">
        <w:rPr>
          <w:rFonts w:ascii="Times New Roman" w:hAnsi="Times New Roman" w:cs="Times New Roman"/>
          <w:i/>
          <w:lang w:val="en-US"/>
        </w:rPr>
        <w:t>On Swarm Intelligence Inspired Self-Organized Networking: Its Bionic Mechanisms, Designing Principles and Optimization Approache.</w:t>
      </w:r>
      <w:r w:rsidRPr="004D2F21">
        <w:rPr>
          <w:rFonts w:ascii="Times New Roman" w:hAnsi="Times New Roman" w:cs="Times New Roman"/>
          <w:lang w:val="en-US"/>
        </w:rPr>
        <w:t xml:space="preserve"> </w:t>
      </w:r>
      <w:r w:rsidRPr="004D2F21">
        <w:rPr>
          <w:rFonts w:ascii="Times New Roman" w:hAnsi="Times New Roman" w:cs="Times New Roman"/>
        </w:rPr>
        <w:t>Recuperado el día 13 de Marzo de 2016 del sitio web</w:t>
      </w:r>
      <w:r>
        <w:rPr>
          <w:rFonts w:ascii="Times New Roman" w:hAnsi="Times New Roman" w:cs="Times New Roman"/>
        </w:rPr>
        <w:t xml:space="preserve"> </w:t>
      </w:r>
      <w:hyperlink r:id="rId10" w:history="1">
        <w:r w:rsidRPr="004D2F21">
          <w:rPr>
            <w:rStyle w:val="Hipervnculo"/>
            <w:rFonts w:ascii="Times New Roman" w:hAnsi="Times New Roman" w:cs="Times New Roman"/>
          </w:rPr>
          <w:t>http://ieeexplore.ieee.org/stamp/stamp.jsp?arnumber=6553299</w:t>
        </w:r>
      </w:hyperlink>
      <w:r w:rsidRPr="004D2F21">
        <w:rPr>
          <w:rFonts w:ascii="Times New Roman" w:hAnsi="Times New Roman" w:cs="Times New Roman"/>
        </w:rPr>
        <w:t xml:space="preserve">. </w:t>
      </w:r>
    </w:p>
    <w:p w:rsidR="00A41106" w:rsidRPr="004D2F21" w:rsidRDefault="00A41106" w:rsidP="00A41106">
      <w:pPr>
        <w:pStyle w:val="Textoindependiente"/>
        <w:spacing w:before="120" w:after="120" w:line="360" w:lineRule="auto"/>
        <w:jc w:val="both"/>
        <w:rPr>
          <w:rFonts w:ascii="Times New Roman" w:hAnsi="Times New Roman" w:cs="Times New Roman"/>
        </w:rPr>
      </w:pPr>
    </w:p>
    <w:p w:rsidR="00995CAC" w:rsidRPr="006620DE" w:rsidRDefault="00995CAC" w:rsidP="00A41106">
      <w:pPr>
        <w:spacing w:before="120" w:after="120" w:line="360" w:lineRule="auto"/>
        <w:jc w:val="both"/>
        <w:rPr>
          <w:rFonts w:ascii="Times New Roman" w:hAnsi="Times New Roman" w:cs="Times New Roman"/>
          <w:b/>
          <w:color w:val="000000"/>
        </w:rPr>
      </w:pPr>
    </w:p>
    <w:sectPr w:rsidR="00995CAC" w:rsidRPr="006620DE" w:rsidSect="00B42E7A">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E81" w:rsidRDefault="00164E81" w:rsidP="00995CAC">
      <w:r>
        <w:separator/>
      </w:r>
    </w:p>
  </w:endnote>
  <w:endnote w:type="continuationSeparator" w:id="0">
    <w:p w:rsidR="00164E81" w:rsidRDefault="00164E81" w:rsidP="0099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enQuanYi Zen Hei Sharp">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ohit Devanagari">
    <w:altName w:val="Times New Roman"/>
    <w:charset w:val="01"/>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86" w:rsidRDefault="00BE187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86" w:rsidRDefault="00BE18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86" w:rsidRDefault="00BE18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E81" w:rsidRDefault="00164E81" w:rsidP="00995CAC">
      <w:r>
        <w:separator/>
      </w:r>
    </w:p>
  </w:footnote>
  <w:footnote w:type="continuationSeparator" w:id="0">
    <w:p w:rsidR="00164E81" w:rsidRDefault="00164E81" w:rsidP="00995CAC">
      <w:r>
        <w:continuationSeparator/>
      </w:r>
    </w:p>
  </w:footnote>
  <w:footnote w:id="1">
    <w:p w:rsidR="004D6557" w:rsidRDefault="004D6557" w:rsidP="002F1C15">
      <w:pPr>
        <w:pStyle w:val="Textoindependiente"/>
        <w:spacing w:before="120" w:after="120" w:line="240" w:lineRule="auto"/>
        <w:ind w:left="708" w:hanging="708"/>
        <w:jc w:val="both"/>
      </w:pPr>
      <w:r w:rsidRPr="00B15A3B">
        <w:rPr>
          <w:rStyle w:val="Hipervnculo"/>
          <w:rFonts w:ascii="Times New Roman" w:eastAsia="Times New Roman" w:hAnsi="Times New Roman" w:cs="Times New Roman"/>
          <w:color w:val="000000"/>
          <w:sz w:val="20"/>
          <w:szCs w:val="20"/>
          <w:u w:val="none"/>
        </w:rPr>
        <w:footnoteRef/>
      </w:r>
      <w:r w:rsidRPr="00B15A3B">
        <w:rPr>
          <w:rStyle w:val="Hipervnculo"/>
          <w:rFonts w:ascii="Times New Roman" w:eastAsia="Times New Roman" w:hAnsi="Times New Roman" w:cs="Times New Roman"/>
          <w:color w:val="000000"/>
          <w:sz w:val="20"/>
          <w:szCs w:val="20"/>
          <w:u w:val="none"/>
        </w:rPr>
        <w:t xml:space="preserve"> Esa corporeidad que casi pasa inadvertida cuando no se experimenta una perturbación</w:t>
      </w:r>
      <w:r w:rsidRPr="00B15A3B">
        <w:rPr>
          <w:rFonts w:ascii="Times New Roman" w:hAnsi="Times New Roman" w:cs="Times New Roman"/>
          <w:color w:val="000000"/>
          <w:sz w:val="20"/>
          <w:szCs w:val="20"/>
        </w:rPr>
        <w:t xml:space="preserve"> (Gadamer, 1996, 90). </w:t>
      </w:r>
    </w:p>
  </w:footnote>
  <w:footnote w:id="2">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Pr>
          <w:rStyle w:val="Refdenotaalpie"/>
        </w:rPr>
        <w:footnoteRef/>
      </w:r>
      <w:r>
        <w:t xml:space="preserve"> </w:t>
      </w:r>
      <w:r w:rsidR="00121EB2">
        <w:rPr>
          <w:rStyle w:val="Hipervnculo"/>
          <w:rFonts w:ascii="Times New Roman" w:eastAsia="Times New Roman" w:hAnsi="Times New Roman" w:cs="Times New Roman"/>
          <w:color w:val="000000"/>
          <w:sz w:val="20"/>
          <w:szCs w:val="20"/>
          <w:u w:val="none"/>
        </w:rPr>
        <w:t xml:space="preserve">[…] </w:t>
      </w:r>
      <w:r w:rsidRPr="00995CAC">
        <w:rPr>
          <w:rStyle w:val="Hipervnculo"/>
          <w:rFonts w:ascii="Times New Roman" w:eastAsia="Times New Roman" w:hAnsi="Times New Roman" w:cs="Times New Roman"/>
          <w:color w:val="000000"/>
          <w:sz w:val="20"/>
          <w:szCs w:val="20"/>
          <w:u w:val="none"/>
        </w:rPr>
        <w:t xml:space="preserve">el desocultamiento que efectúa el hombre es precedido por algo. El hombre es solicitado, antes de que él provoque a la naturaleza. Es lo que Heidegger denomina </w:t>
      </w:r>
      <w:r w:rsidRPr="00995CAC">
        <w:rPr>
          <w:rStyle w:val="Hipervnculo"/>
          <w:rFonts w:ascii="Times New Roman" w:eastAsia="Times New Roman" w:hAnsi="Times New Roman" w:cs="Times New Roman"/>
          <w:i/>
          <w:color w:val="000000"/>
          <w:sz w:val="20"/>
          <w:szCs w:val="20"/>
          <w:u w:val="none"/>
        </w:rPr>
        <w:t>Ge</w:t>
      </w:r>
      <w:r w:rsidRPr="00995CAC">
        <w:rPr>
          <w:rStyle w:val="Hipervnculo"/>
          <w:rFonts w:ascii="Times New Roman" w:eastAsia="Times New Roman" w:hAnsi="Times New Roman" w:cs="Times New Roman"/>
          <w:color w:val="000000"/>
          <w:sz w:val="20"/>
          <w:szCs w:val="20"/>
          <w:u w:val="none"/>
        </w:rPr>
        <w:t>-</w:t>
      </w:r>
      <w:r w:rsidRPr="00995CAC">
        <w:rPr>
          <w:rStyle w:val="Hipervnculo"/>
          <w:rFonts w:ascii="Times New Roman" w:eastAsia="Times New Roman" w:hAnsi="Times New Roman" w:cs="Times New Roman"/>
          <w:i/>
          <w:color w:val="000000"/>
          <w:sz w:val="20"/>
          <w:szCs w:val="20"/>
          <w:u w:val="none"/>
        </w:rPr>
        <w:t>stell</w:t>
      </w:r>
      <w:r w:rsidRPr="00995CAC">
        <w:rPr>
          <w:rStyle w:val="Hipervnculo"/>
          <w:rFonts w:ascii="Times New Roman" w:eastAsia="Times New Roman" w:hAnsi="Times New Roman" w:cs="Times New Roman"/>
          <w:color w:val="000000"/>
          <w:sz w:val="20"/>
          <w:szCs w:val="20"/>
          <w:u w:val="none"/>
        </w:rPr>
        <w:t xml:space="preserve">; </w:t>
      </w:r>
      <w:r w:rsidR="00121EB2">
        <w:rPr>
          <w:rStyle w:val="Hipervnculo"/>
          <w:rFonts w:ascii="Times New Roman" w:eastAsia="Times New Roman" w:hAnsi="Times New Roman" w:cs="Times New Roman"/>
          <w:color w:val="000000"/>
          <w:sz w:val="20"/>
          <w:szCs w:val="20"/>
          <w:u w:val="none"/>
        </w:rPr>
        <w:t>[...]</w:t>
      </w:r>
      <w:r w:rsidR="00147157">
        <w:rPr>
          <w:rStyle w:val="Hipervnculo"/>
          <w:rFonts w:ascii="Times New Roman" w:eastAsia="Times New Roman" w:hAnsi="Times New Roman" w:cs="Times New Roman"/>
          <w:color w:val="000000"/>
          <w:sz w:val="20"/>
          <w:szCs w:val="20"/>
          <w:u w:val="none"/>
        </w:rPr>
        <w:t xml:space="preserve"> </w:t>
      </w:r>
      <w:r w:rsidRPr="00995CAC">
        <w:rPr>
          <w:rStyle w:val="Hipervnculo"/>
          <w:rFonts w:ascii="Times New Roman" w:eastAsia="Times New Roman" w:hAnsi="Times New Roman" w:cs="Times New Roman"/>
          <w:color w:val="000000"/>
          <w:sz w:val="20"/>
          <w:szCs w:val="20"/>
          <w:u w:val="none"/>
        </w:rPr>
        <w:t>lo coligante de aquel emplazar que emplaza al hombre (Heidegger, 2001, 20)</w:t>
      </w:r>
      <w:r w:rsidR="00147157">
        <w:rPr>
          <w:rStyle w:val="Hipervnculo"/>
          <w:rFonts w:ascii="Times New Roman" w:eastAsia="Times New Roman" w:hAnsi="Times New Roman" w:cs="Times New Roman"/>
          <w:color w:val="000000"/>
          <w:sz w:val="20"/>
          <w:szCs w:val="20"/>
          <w:u w:val="none"/>
        </w:rPr>
        <w:t xml:space="preserve"> […] </w:t>
      </w:r>
      <w:r w:rsidRPr="00995CAC">
        <w:rPr>
          <w:rStyle w:val="Hipervnculo"/>
          <w:rFonts w:ascii="Times New Roman" w:eastAsia="Times New Roman" w:hAnsi="Times New Roman" w:cs="Times New Roman"/>
          <w:color w:val="000000"/>
          <w:sz w:val="20"/>
          <w:szCs w:val="20"/>
          <w:u w:val="none"/>
        </w:rPr>
        <w:t>éste es solicitado previamente (</w:t>
      </w:r>
      <w:r w:rsidRPr="00995CAC">
        <w:rPr>
          <w:rStyle w:val="Hipervnculo"/>
          <w:rFonts w:ascii="Times New Roman" w:eastAsia="Times New Roman" w:hAnsi="Times New Roman" w:cs="Times New Roman"/>
          <w:i/>
          <w:color w:val="000000"/>
          <w:sz w:val="20"/>
          <w:szCs w:val="20"/>
          <w:u w:val="none"/>
        </w:rPr>
        <w:t>Geschick</w:t>
      </w:r>
      <w:r w:rsidRPr="00995CAC">
        <w:rPr>
          <w:rStyle w:val="Hipervnculo"/>
          <w:rFonts w:ascii="Times New Roman" w:eastAsia="Times New Roman" w:hAnsi="Times New Roman" w:cs="Times New Roman"/>
          <w:color w:val="000000"/>
          <w:sz w:val="20"/>
          <w:szCs w:val="20"/>
          <w:u w:val="none"/>
        </w:rPr>
        <w:t>) y es llevado a la acción, como algo que sucederá inexorablemente, como un sino, un destino (Heidegger, 2001, 24).</w:t>
      </w:r>
    </w:p>
  </w:footnote>
  <w:footnote w:id="3">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sidRPr="00B15A3B">
        <w:rPr>
          <w:rStyle w:val="Hipervnculo"/>
          <w:rFonts w:ascii="Times New Roman" w:eastAsia="Times New Roman" w:hAnsi="Times New Roman" w:cs="Times New Roman"/>
          <w:color w:val="000000"/>
          <w:sz w:val="20"/>
          <w:szCs w:val="20"/>
          <w:u w:val="none"/>
        </w:rPr>
        <w:footnoteRef/>
      </w:r>
      <w:r w:rsidRPr="00B15A3B">
        <w:rPr>
          <w:rStyle w:val="Hipervnculo"/>
          <w:rFonts w:ascii="Times New Roman" w:eastAsia="Times New Roman" w:hAnsi="Times New Roman" w:cs="Times New Roman"/>
          <w:color w:val="000000"/>
          <w:sz w:val="20"/>
          <w:szCs w:val="20"/>
          <w:u w:val="none"/>
        </w:rPr>
        <w:t xml:space="preserve"> Compuesto de individuos insustanciales que jamás se unen o podrán ser unidos en la simultaneidad de una situación u organización y que, sin embargo, se sostienen como un todo</w:t>
      </w:r>
      <w:r w:rsidR="00546C8E">
        <w:rPr>
          <w:rStyle w:val="Hipervnculo"/>
          <w:rFonts w:ascii="Times New Roman" w:eastAsia="Times New Roman" w:hAnsi="Times New Roman" w:cs="Times New Roman"/>
          <w:color w:val="000000"/>
          <w:sz w:val="20"/>
          <w:szCs w:val="20"/>
          <w:u w:val="none"/>
        </w:rPr>
        <w:t xml:space="preserve"> […]</w:t>
      </w:r>
      <w:r w:rsidRPr="00B15A3B">
        <w:rPr>
          <w:rStyle w:val="Hipervnculo"/>
          <w:rFonts w:ascii="Times New Roman" w:eastAsia="Times New Roman" w:hAnsi="Times New Roman" w:cs="Times New Roman"/>
          <w:color w:val="000000"/>
          <w:sz w:val="20"/>
          <w:szCs w:val="20"/>
          <w:u w:val="none"/>
        </w:rPr>
        <w:t xml:space="preserve"> un cuerpo, más numeroso que todos los pueblos juntos, pero este cuerpo nunca puede ser un modelo</w:t>
      </w:r>
      <w:r w:rsidR="00546C8E">
        <w:rPr>
          <w:rStyle w:val="Hipervnculo"/>
          <w:rFonts w:ascii="Times New Roman" w:eastAsia="Times New Roman" w:hAnsi="Times New Roman" w:cs="Times New Roman"/>
          <w:color w:val="000000"/>
          <w:sz w:val="20"/>
          <w:szCs w:val="20"/>
          <w:u w:val="none"/>
        </w:rPr>
        <w:t xml:space="preserve"> […] </w:t>
      </w:r>
      <w:r w:rsidRPr="00B15A3B">
        <w:rPr>
          <w:rStyle w:val="Hipervnculo"/>
          <w:rFonts w:ascii="Times New Roman" w:eastAsia="Times New Roman" w:hAnsi="Times New Roman" w:cs="Times New Roman"/>
          <w:color w:val="000000"/>
          <w:sz w:val="20"/>
          <w:szCs w:val="20"/>
          <w:u w:val="none"/>
        </w:rPr>
        <w:t>no puede tener un solo representante, ya que él mismo es una abstracción. […]</w:t>
      </w:r>
      <w:r w:rsidR="00860051">
        <w:rPr>
          <w:rStyle w:val="Hipervnculo"/>
          <w:rFonts w:ascii="Times New Roman" w:eastAsia="Times New Roman" w:hAnsi="Times New Roman" w:cs="Times New Roman"/>
          <w:color w:val="000000"/>
          <w:sz w:val="20"/>
          <w:szCs w:val="20"/>
          <w:u w:val="none"/>
        </w:rPr>
        <w:t xml:space="preserve"> </w:t>
      </w:r>
      <w:r w:rsidRPr="00B15A3B">
        <w:rPr>
          <w:rStyle w:val="Hipervnculo"/>
          <w:rFonts w:ascii="Times New Roman" w:eastAsia="Times New Roman" w:hAnsi="Times New Roman" w:cs="Times New Roman"/>
          <w:color w:val="000000"/>
          <w:sz w:val="20"/>
          <w:szCs w:val="20"/>
          <w:u w:val="none"/>
        </w:rPr>
        <w:t>una vez reunido, no por eso llega realmente a existir. La abstracción que los individuos en forma paralogística crea, aliena a los individuos en lugar de ayudarlos (Kierkegaad, 2012, 68-69).</w:t>
      </w:r>
    </w:p>
  </w:footnote>
  <w:footnote w:id="4">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sidRPr="00B15A3B">
        <w:rPr>
          <w:rStyle w:val="Hipervnculo"/>
          <w:rFonts w:ascii="Times New Roman" w:eastAsia="Times New Roman" w:hAnsi="Times New Roman" w:cs="Times New Roman"/>
          <w:color w:val="000000"/>
          <w:sz w:val="20"/>
          <w:szCs w:val="20"/>
          <w:u w:val="none"/>
        </w:rPr>
        <w:footnoteRef/>
      </w:r>
      <w:r w:rsidRPr="00B15A3B">
        <w:rPr>
          <w:rStyle w:val="Hipervnculo"/>
          <w:rFonts w:ascii="Times New Roman" w:eastAsia="Times New Roman" w:hAnsi="Times New Roman" w:cs="Times New Roman"/>
          <w:color w:val="000000"/>
          <w:sz w:val="20"/>
          <w:szCs w:val="20"/>
          <w:u w:val="none"/>
        </w:rPr>
        <w:t xml:space="preserve"> Campos de batalla entre banderas y estándares atomizados que se afirman recíprocamente mediante una lógica oposicional o mantienen entre sí solo transacciones sin con-penetración […] En la enfermedad, todos los plexos pasionales tienden a relacionarse por acopladuras y transacciones: las esperanzas de unos y los silencios desesperados de otros y, del mismo modo, éxitos alegres y reconocimientos envidiosos, entusiasmos contagiosos y contagios sin verdadero entusiasmo, entregas dadivosas y agradecimientos interesados, explosiones iracundas y apaciguamientos coléricos, ruegos y concesiones despectivas, exhortaciones y asentimientos sin convicción …, </w:t>
      </w:r>
      <w:r w:rsidR="00A751CC">
        <w:rPr>
          <w:rStyle w:val="Hipervnculo"/>
          <w:rFonts w:ascii="Times New Roman" w:eastAsia="Times New Roman" w:hAnsi="Times New Roman" w:cs="Times New Roman"/>
          <w:color w:val="000000"/>
          <w:sz w:val="20"/>
          <w:szCs w:val="20"/>
          <w:u w:val="none"/>
        </w:rPr>
        <w:t xml:space="preserve">[…] </w:t>
      </w:r>
      <w:r w:rsidRPr="00B15A3B">
        <w:rPr>
          <w:rStyle w:val="Hipervnculo"/>
          <w:rFonts w:ascii="Times New Roman" w:eastAsia="Times New Roman" w:hAnsi="Times New Roman" w:cs="Times New Roman"/>
          <w:color w:val="000000"/>
          <w:sz w:val="20"/>
          <w:szCs w:val="20"/>
          <w:u w:val="none"/>
        </w:rPr>
        <w:t>la urdimbre del pathos sociocultural se elabora a base del encuentro en la forma del desencuentro, de la polimicidad creadora rebajada al antagonismo ocultamente armonizaste y allanador (Sáez, 2015, 245-246).</w:t>
      </w:r>
    </w:p>
  </w:footnote>
  <w:footnote w:id="5">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sidRPr="00B15A3B">
        <w:rPr>
          <w:rStyle w:val="Hipervnculo"/>
          <w:rFonts w:ascii="Times New Roman" w:eastAsia="Times New Roman" w:hAnsi="Times New Roman" w:cs="Times New Roman"/>
          <w:color w:val="000000"/>
          <w:sz w:val="20"/>
          <w:szCs w:val="20"/>
          <w:u w:val="none"/>
        </w:rPr>
        <w:footnoteRef/>
      </w:r>
      <w:r w:rsidRPr="00B15A3B">
        <w:rPr>
          <w:rStyle w:val="Hipervnculo"/>
          <w:rFonts w:ascii="Times New Roman" w:eastAsia="Times New Roman" w:hAnsi="Times New Roman" w:cs="Times New Roman"/>
          <w:color w:val="000000"/>
          <w:sz w:val="20"/>
          <w:szCs w:val="20"/>
          <w:u w:val="none"/>
        </w:rPr>
        <w:t xml:space="preserve"> Inspirados en la inteligencia de los enjambres observada en las especies sociales, se espera que los sistemas de redes artificiales auto organizadas muestren algunas características de inteligencia como flexibilidad, robustez, control descentralizado, y auto evolución que puedan hacer a esas especies sociales exitosas en la biosfera. […]la cooperación inspirada en las abejas y la división de labores, los sistemas inmunes inspirados en la seguridad de las redes y la optimización en colonias de las hormigas han sido comparados sobre el enrutamiento en múltiples caminos (Zhang, 2014,1).</w:t>
      </w:r>
    </w:p>
  </w:footnote>
  <w:footnote w:id="6">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sidRPr="00B15A3B">
        <w:rPr>
          <w:rStyle w:val="Hipervnculo"/>
          <w:rFonts w:ascii="Times New Roman" w:eastAsia="Times New Roman" w:hAnsi="Times New Roman" w:cs="Times New Roman"/>
          <w:color w:val="000000"/>
          <w:sz w:val="20"/>
          <w:szCs w:val="20"/>
          <w:u w:val="none"/>
        </w:rPr>
        <w:footnoteRef/>
      </w:r>
      <w:r w:rsidRPr="00B15A3B">
        <w:rPr>
          <w:rStyle w:val="Hipervnculo"/>
          <w:rFonts w:ascii="Times New Roman" w:eastAsia="Times New Roman" w:hAnsi="Times New Roman" w:cs="Times New Roman"/>
          <w:color w:val="000000"/>
          <w:sz w:val="20"/>
          <w:szCs w:val="20"/>
          <w:u w:val="none"/>
        </w:rPr>
        <w:t xml:space="preserve"> De los sociables y de los insociables dice Schopenhauer: </w:t>
      </w:r>
    </w:p>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r w:rsidRPr="00B15A3B">
        <w:rPr>
          <w:rStyle w:val="Hipervnculo"/>
          <w:rFonts w:ascii="Times New Roman" w:eastAsia="Times New Roman" w:hAnsi="Times New Roman" w:cs="Times New Roman"/>
          <w:color w:val="000000"/>
          <w:sz w:val="20"/>
          <w:szCs w:val="20"/>
          <w:u w:val="none"/>
        </w:rPr>
        <w:t>Pues monótono como una trompa de un tono es el sentido y el espíritu de la mayoría de los hombres: ya desde fuera muchos de ellos parecen como si no tuvieran nunca más que uno y el mismo pensamiento, incapaces de pensar ninguna otra cosa. Así se explica, pues, no solo por qué son tan aburridos sino por qué son tan sociables y lo que más les gusta es marchar como un rebaño [...] La monotonía de su propio ser es lo que a cada uno de ellos se le hace insoportable [...] la sociabilidad de cada uno está más o menos en proporción inversa a su valor intelectual; y «es muy insociable» significa más o menos «es un hombre de grandes cualidades» (</w:t>
      </w:r>
      <w:r>
        <w:rPr>
          <w:rStyle w:val="Hipervnculo"/>
          <w:rFonts w:ascii="Times New Roman" w:eastAsia="Times New Roman" w:hAnsi="Times New Roman" w:cs="Times New Roman"/>
          <w:color w:val="000000"/>
          <w:sz w:val="20"/>
          <w:szCs w:val="20"/>
          <w:u w:val="none"/>
        </w:rPr>
        <w:t>Schopenhauer,</w:t>
      </w:r>
      <w:r w:rsidRPr="00B15A3B">
        <w:rPr>
          <w:rStyle w:val="Hipervnculo"/>
          <w:rFonts w:ascii="Times New Roman" w:eastAsia="Times New Roman" w:hAnsi="Times New Roman" w:cs="Times New Roman"/>
          <w:color w:val="000000"/>
          <w:sz w:val="20"/>
          <w:szCs w:val="20"/>
          <w:u w:val="none"/>
        </w:rPr>
        <w:t>2006, 438).</w:t>
      </w:r>
    </w:p>
    <w:p w:rsidR="004D6557" w:rsidRPr="00B15A3B" w:rsidRDefault="004D6557" w:rsidP="00B15A3B">
      <w:pPr>
        <w:pStyle w:val="Textoindependiente"/>
        <w:spacing w:before="80" w:after="80" w:line="240" w:lineRule="auto"/>
        <w:jc w:val="both"/>
        <w:rPr>
          <w:rStyle w:val="Hipervnculo"/>
          <w:rFonts w:ascii="Times New Roman" w:eastAsia="Times New Roman" w:hAnsi="Times New Roman" w:cs="Times New Roman"/>
          <w:color w:val="000000"/>
          <w:sz w:val="20"/>
          <w:szCs w:val="20"/>
          <w:u w: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86" w:rsidRDefault="00BE18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B5" w:rsidRDefault="002C7F5F">
    <w:pPr>
      <w:pStyle w:val="Encabezado"/>
      <w:jc w:val="right"/>
    </w:pPr>
    <w:r>
      <w:fldChar w:fldCharType="begin"/>
    </w:r>
    <w:r>
      <w:instrText>PAGE   \* MERGEFORMAT</w:instrText>
    </w:r>
    <w:r>
      <w:fldChar w:fldCharType="separate"/>
    </w:r>
    <w:r w:rsidR="00BE187E" w:rsidRPr="00BE187E">
      <w:rPr>
        <w:noProof/>
        <w:lang w:val="es-ES"/>
      </w:rPr>
      <w:t>7</w:t>
    </w:r>
    <w:r>
      <w:fldChar w:fldCharType="end"/>
    </w:r>
  </w:p>
  <w:p w:rsidR="00C021B5" w:rsidRDefault="00BE18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86" w:rsidRDefault="00BE18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D15"/>
    <w:multiLevelType w:val="hybridMultilevel"/>
    <w:tmpl w:val="D812C268"/>
    <w:lvl w:ilvl="0" w:tplc="55168946">
      <w:numFmt w:val="bullet"/>
      <w:lvlText w:val="-"/>
      <w:lvlJc w:val="left"/>
      <w:pPr>
        <w:ind w:left="1065" w:hanging="360"/>
      </w:pPr>
      <w:rPr>
        <w:rFonts w:ascii="Times New Roman" w:eastAsia="WenQuanYi Zen Hei Sharp" w:hAnsi="Times New Roman" w:cs="Times New Roman"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
    <w:nsid w:val="393D0777"/>
    <w:multiLevelType w:val="hybridMultilevel"/>
    <w:tmpl w:val="4ADEB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DFD2503"/>
    <w:multiLevelType w:val="hybridMultilevel"/>
    <w:tmpl w:val="1D06BD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84"/>
    <w:rsid w:val="00001768"/>
    <w:rsid w:val="00032FEF"/>
    <w:rsid w:val="00071B06"/>
    <w:rsid w:val="000D0A1C"/>
    <w:rsid w:val="000D2D55"/>
    <w:rsid w:val="000E2278"/>
    <w:rsid w:val="00101BD3"/>
    <w:rsid w:val="00101C62"/>
    <w:rsid w:val="00112AFA"/>
    <w:rsid w:val="001215F0"/>
    <w:rsid w:val="00121EB2"/>
    <w:rsid w:val="00136958"/>
    <w:rsid w:val="00147157"/>
    <w:rsid w:val="00164E81"/>
    <w:rsid w:val="00165111"/>
    <w:rsid w:val="001D516E"/>
    <w:rsid w:val="001E3D48"/>
    <w:rsid w:val="001F12EC"/>
    <w:rsid w:val="001F1B84"/>
    <w:rsid w:val="001F2B33"/>
    <w:rsid w:val="00201F5F"/>
    <w:rsid w:val="00202468"/>
    <w:rsid w:val="00211279"/>
    <w:rsid w:val="00214223"/>
    <w:rsid w:val="00223084"/>
    <w:rsid w:val="002475C8"/>
    <w:rsid w:val="00274885"/>
    <w:rsid w:val="002C7F5F"/>
    <w:rsid w:val="002E1A90"/>
    <w:rsid w:val="002F12AF"/>
    <w:rsid w:val="002F1C15"/>
    <w:rsid w:val="00337A15"/>
    <w:rsid w:val="0034042E"/>
    <w:rsid w:val="003D5362"/>
    <w:rsid w:val="003E3D28"/>
    <w:rsid w:val="003E72D5"/>
    <w:rsid w:val="00406E06"/>
    <w:rsid w:val="0041462A"/>
    <w:rsid w:val="0046659B"/>
    <w:rsid w:val="00475F02"/>
    <w:rsid w:val="0049166E"/>
    <w:rsid w:val="00492E0D"/>
    <w:rsid w:val="004D6557"/>
    <w:rsid w:val="005078AC"/>
    <w:rsid w:val="00512900"/>
    <w:rsid w:val="00514A80"/>
    <w:rsid w:val="00546C8E"/>
    <w:rsid w:val="005648D3"/>
    <w:rsid w:val="00564DA1"/>
    <w:rsid w:val="00571DE6"/>
    <w:rsid w:val="005C34A4"/>
    <w:rsid w:val="005D47EC"/>
    <w:rsid w:val="005E681B"/>
    <w:rsid w:val="005F224A"/>
    <w:rsid w:val="00604CB9"/>
    <w:rsid w:val="00631FD5"/>
    <w:rsid w:val="006620DE"/>
    <w:rsid w:val="00666573"/>
    <w:rsid w:val="00681221"/>
    <w:rsid w:val="006A4BE0"/>
    <w:rsid w:val="006C72AD"/>
    <w:rsid w:val="006E73A1"/>
    <w:rsid w:val="0070334D"/>
    <w:rsid w:val="0073404B"/>
    <w:rsid w:val="00740C66"/>
    <w:rsid w:val="00773AA0"/>
    <w:rsid w:val="00777C1F"/>
    <w:rsid w:val="00781D3B"/>
    <w:rsid w:val="007A4C59"/>
    <w:rsid w:val="007B3B02"/>
    <w:rsid w:val="00807CB0"/>
    <w:rsid w:val="00816C6C"/>
    <w:rsid w:val="00826596"/>
    <w:rsid w:val="0084054C"/>
    <w:rsid w:val="00855031"/>
    <w:rsid w:val="00860051"/>
    <w:rsid w:val="0086785A"/>
    <w:rsid w:val="0088327B"/>
    <w:rsid w:val="0089792B"/>
    <w:rsid w:val="008C427E"/>
    <w:rsid w:val="008D01D3"/>
    <w:rsid w:val="008E360C"/>
    <w:rsid w:val="00924E4F"/>
    <w:rsid w:val="00953438"/>
    <w:rsid w:val="009566BC"/>
    <w:rsid w:val="0097072E"/>
    <w:rsid w:val="00995CAC"/>
    <w:rsid w:val="009A5673"/>
    <w:rsid w:val="009B04AF"/>
    <w:rsid w:val="00A23408"/>
    <w:rsid w:val="00A41106"/>
    <w:rsid w:val="00A751CC"/>
    <w:rsid w:val="00AB2926"/>
    <w:rsid w:val="00AD1376"/>
    <w:rsid w:val="00B05917"/>
    <w:rsid w:val="00B15A3B"/>
    <w:rsid w:val="00B325EA"/>
    <w:rsid w:val="00B42E7A"/>
    <w:rsid w:val="00B80B40"/>
    <w:rsid w:val="00BA2FB4"/>
    <w:rsid w:val="00BD7BDA"/>
    <w:rsid w:val="00BE187E"/>
    <w:rsid w:val="00BF0B8A"/>
    <w:rsid w:val="00BF577F"/>
    <w:rsid w:val="00C12DDE"/>
    <w:rsid w:val="00C16FED"/>
    <w:rsid w:val="00C43AD6"/>
    <w:rsid w:val="00C514F5"/>
    <w:rsid w:val="00C82410"/>
    <w:rsid w:val="00CA4BF1"/>
    <w:rsid w:val="00CA4C61"/>
    <w:rsid w:val="00CA69A9"/>
    <w:rsid w:val="00D46634"/>
    <w:rsid w:val="00D53904"/>
    <w:rsid w:val="00D647C3"/>
    <w:rsid w:val="00D674DD"/>
    <w:rsid w:val="00D705A8"/>
    <w:rsid w:val="00D706DF"/>
    <w:rsid w:val="00D841AB"/>
    <w:rsid w:val="00DA7085"/>
    <w:rsid w:val="00DB242D"/>
    <w:rsid w:val="00DD0076"/>
    <w:rsid w:val="00DD23F3"/>
    <w:rsid w:val="00DD5F16"/>
    <w:rsid w:val="00DD6D79"/>
    <w:rsid w:val="00DE48E1"/>
    <w:rsid w:val="00DF2F20"/>
    <w:rsid w:val="00E0330D"/>
    <w:rsid w:val="00E1357B"/>
    <w:rsid w:val="00E34301"/>
    <w:rsid w:val="00EA7793"/>
    <w:rsid w:val="00EB1C9B"/>
    <w:rsid w:val="00EC4C1B"/>
    <w:rsid w:val="00F95ACE"/>
    <w:rsid w:val="00FC54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AC"/>
    <w:pPr>
      <w:widowControl w:val="0"/>
      <w:suppressAutoHyphens/>
      <w:spacing w:after="0" w:line="240" w:lineRule="auto"/>
    </w:pPr>
    <w:rPr>
      <w:rFonts w:ascii="Calibri" w:eastAsia="WenQuanYi Zen Hei Sharp" w:hAnsi="Calibri" w:cs="Lohit Devanagari"/>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5CAC"/>
    <w:rPr>
      <w:color w:val="000080"/>
      <w:u w:val="single"/>
    </w:rPr>
  </w:style>
  <w:style w:type="paragraph" w:styleId="Textoindependiente">
    <w:name w:val="Body Text"/>
    <w:basedOn w:val="Normal"/>
    <w:link w:val="TextoindependienteCar"/>
    <w:rsid w:val="00995CAC"/>
    <w:pPr>
      <w:spacing w:after="140" w:line="288" w:lineRule="auto"/>
    </w:pPr>
  </w:style>
  <w:style w:type="character" w:customStyle="1" w:styleId="TextoindependienteCar">
    <w:name w:val="Texto independiente Car"/>
    <w:basedOn w:val="Fuentedeprrafopredeter"/>
    <w:link w:val="Textoindependiente"/>
    <w:rsid w:val="00995CAC"/>
    <w:rPr>
      <w:rFonts w:ascii="Calibri" w:eastAsia="WenQuanYi Zen Hei Sharp" w:hAnsi="Calibri" w:cs="Lohit Devanagari"/>
      <w:kern w:val="1"/>
      <w:sz w:val="24"/>
      <w:szCs w:val="24"/>
      <w:lang w:eastAsia="zh-CN" w:bidi="hi-IN"/>
    </w:rPr>
  </w:style>
  <w:style w:type="paragraph" w:styleId="Encabezado">
    <w:name w:val="header"/>
    <w:basedOn w:val="Normal"/>
    <w:link w:val="EncabezadoCar"/>
    <w:uiPriority w:val="99"/>
    <w:unhideWhenUsed/>
    <w:rsid w:val="00995CAC"/>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995CAC"/>
    <w:rPr>
      <w:rFonts w:ascii="Calibri" w:eastAsia="WenQuanYi Zen Hei Sharp" w:hAnsi="Calibri" w:cs="Mangal"/>
      <w:kern w:val="1"/>
      <w:sz w:val="24"/>
      <w:szCs w:val="21"/>
      <w:lang w:eastAsia="zh-CN" w:bidi="hi-IN"/>
    </w:rPr>
  </w:style>
  <w:style w:type="paragraph" w:styleId="Piedepgina">
    <w:name w:val="footer"/>
    <w:basedOn w:val="Normal"/>
    <w:link w:val="PiedepginaCar"/>
    <w:uiPriority w:val="99"/>
    <w:unhideWhenUsed/>
    <w:rsid w:val="00995CAC"/>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995CAC"/>
    <w:rPr>
      <w:rFonts w:ascii="Calibri" w:eastAsia="WenQuanYi Zen Hei Sharp" w:hAnsi="Calibri" w:cs="Mangal"/>
      <w:kern w:val="1"/>
      <w:sz w:val="24"/>
      <w:szCs w:val="21"/>
      <w:lang w:eastAsia="zh-CN" w:bidi="hi-IN"/>
    </w:rPr>
  </w:style>
  <w:style w:type="paragraph" w:styleId="Textonotapie">
    <w:name w:val="footnote text"/>
    <w:basedOn w:val="Normal"/>
    <w:link w:val="TextonotapieCar"/>
    <w:uiPriority w:val="99"/>
    <w:semiHidden/>
    <w:unhideWhenUsed/>
    <w:rsid w:val="00995CAC"/>
    <w:rPr>
      <w:rFonts w:cs="Mangal"/>
      <w:sz w:val="20"/>
      <w:szCs w:val="18"/>
    </w:rPr>
  </w:style>
  <w:style w:type="character" w:customStyle="1" w:styleId="TextonotapieCar">
    <w:name w:val="Texto nota pie Car"/>
    <w:basedOn w:val="Fuentedeprrafopredeter"/>
    <w:link w:val="Textonotapie"/>
    <w:uiPriority w:val="99"/>
    <w:semiHidden/>
    <w:rsid w:val="00995CAC"/>
    <w:rPr>
      <w:rFonts w:ascii="Calibri" w:eastAsia="WenQuanYi Zen Hei Sharp" w:hAnsi="Calibri" w:cs="Mangal"/>
      <w:kern w:val="1"/>
      <w:sz w:val="20"/>
      <w:szCs w:val="18"/>
      <w:lang w:eastAsia="zh-CN" w:bidi="hi-IN"/>
    </w:rPr>
  </w:style>
  <w:style w:type="character" w:styleId="Refdenotaalpie">
    <w:name w:val="footnote reference"/>
    <w:uiPriority w:val="99"/>
    <w:semiHidden/>
    <w:unhideWhenUsed/>
    <w:rsid w:val="00995CAC"/>
    <w:rPr>
      <w:vertAlign w:val="superscript"/>
    </w:rPr>
  </w:style>
  <w:style w:type="paragraph" w:styleId="Textonotaalfinal">
    <w:name w:val="endnote text"/>
    <w:basedOn w:val="Normal"/>
    <w:link w:val="TextonotaalfinalCar"/>
    <w:uiPriority w:val="99"/>
    <w:semiHidden/>
    <w:unhideWhenUsed/>
    <w:rsid w:val="006620DE"/>
    <w:rPr>
      <w:rFonts w:cs="Mangal"/>
      <w:sz w:val="20"/>
      <w:szCs w:val="18"/>
    </w:rPr>
  </w:style>
  <w:style w:type="character" w:customStyle="1" w:styleId="TextonotaalfinalCar">
    <w:name w:val="Texto nota al final Car"/>
    <w:basedOn w:val="Fuentedeprrafopredeter"/>
    <w:link w:val="Textonotaalfinal"/>
    <w:uiPriority w:val="99"/>
    <w:semiHidden/>
    <w:rsid w:val="006620DE"/>
    <w:rPr>
      <w:rFonts w:ascii="Calibri" w:eastAsia="WenQuanYi Zen Hei Sharp" w:hAnsi="Calibri" w:cs="Mangal"/>
      <w:kern w:val="1"/>
      <w:sz w:val="20"/>
      <w:szCs w:val="18"/>
      <w:lang w:eastAsia="zh-CN" w:bidi="hi-IN"/>
    </w:rPr>
  </w:style>
  <w:style w:type="character" w:styleId="Refdenotaalfinal">
    <w:name w:val="endnote reference"/>
    <w:basedOn w:val="Fuentedeprrafopredeter"/>
    <w:uiPriority w:val="99"/>
    <w:semiHidden/>
    <w:unhideWhenUsed/>
    <w:rsid w:val="006620DE"/>
    <w:rPr>
      <w:vertAlign w:val="superscript"/>
    </w:rPr>
  </w:style>
  <w:style w:type="paragraph" w:styleId="Prrafodelista">
    <w:name w:val="List Paragraph"/>
    <w:basedOn w:val="Normal"/>
    <w:uiPriority w:val="34"/>
    <w:qFormat/>
    <w:rsid w:val="002E1A90"/>
    <w:pPr>
      <w:ind w:left="720"/>
      <w:contextualSpacing/>
    </w:pPr>
    <w:rPr>
      <w:rFonts w:cs="Mangal"/>
      <w:szCs w:val="21"/>
    </w:rPr>
  </w:style>
  <w:style w:type="paragraph" w:styleId="Textodeglobo">
    <w:name w:val="Balloon Text"/>
    <w:basedOn w:val="Normal"/>
    <w:link w:val="TextodegloboCar"/>
    <w:uiPriority w:val="99"/>
    <w:semiHidden/>
    <w:unhideWhenUsed/>
    <w:rsid w:val="00B42E7A"/>
    <w:rPr>
      <w:rFonts w:ascii="Tahoma" w:hAnsi="Tahoma" w:cs="Mangal"/>
      <w:sz w:val="16"/>
      <w:szCs w:val="14"/>
    </w:rPr>
  </w:style>
  <w:style w:type="character" w:customStyle="1" w:styleId="TextodegloboCar">
    <w:name w:val="Texto de globo Car"/>
    <w:basedOn w:val="Fuentedeprrafopredeter"/>
    <w:link w:val="Textodeglobo"/>
    <w:uiPriority w:val="99"/>
    <w:semiHidden/>
    <w:rsid w:val="00B42E7A"/>
    <w:rPr>
      <w:rFonts w:ascii="Tahoma" w:eastAsia="WenQuanYi Zen Hei Sharp"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CAC"/>
    <w:pPr>
      <w:widowControl w:val="0"/>
      <w:suppressAutoHyphens/>
      <w:spacing w:after="0" w:line="240" w:lineRule="auto"/>
    </w:pPr>
    <w:rPr>
      <w:rFonts w:ascii="Calibri" w:eastAsia="WenQuanYi Zen Hei Sharp" w:hAnsi="Calibri" w:cs="Lohit Devanagari"/>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95CAC"/>
    <w:rPr>
      <w:color w:val="000080"/>
      <w:u w:val="single"/>
    </w:rPr>
  </w:style>
  <w:style w:type="paragraph" w:styleId="Textoindependiente">
    <w:name w:val="Body Text"/>
    <w:basedOn w:val="Normal"/>
    <w:link w:val="TextoindependienteCar"/>
    <w:rsid w:val="00995CAC"/>
    <w:pPr>
      <w:spacing w:after="140" w:line="288" w:lineRule="auto"/>
    </w:pPr>
  </w:style>
  <w:style w:type="character" w:customStyle="1" w:styleId="TextoindependienteCar">
    <w:name w:val="Texto independiente Car"/>
    <w:basedOn w:val="Fuentedeprrafopredeter"/>
    <w:link w:val="Textoindependiente"/>
    <w:rsid w:val="00995CAC"/>
    <w:rPr>
      <w:rFonts w:ascii="Calibri" w:eastAsia="WenQuanYi Zen Hei Sharp" w:hAnsi="Calibri" w:cs="Lohit Devanagari"/>
      <w:kern w:val="1"/>
      <w:sz w:val="24"/>
      <w:szCs w:val="24"/>
      <w:lang w:eastAsia="zh-CN" w:bidi="hi-IN"/>
    </w:rPr>
  </w:style>
  <w:style w:type="paragraph" w:styleId="Encabezado">
    <w:name w:val="header"/>
    <w:basedOn w:val="Normal"/>
    <w:link w:val="EncabezadoCar"/>
    <w:uiPriority w:val="99"/>
    <w:unhideWhenUsed/>
    <w:rsid w:val="00995CAC"/>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995CAC"/>
    <w:rPr>
      <w:rFonts w:ascii="Calibri" w:eastAsia="WenQuanYi Zen Hei Sharp" w:hAnsi="Calibri" w:cs="Mangal"/>
      <w:kern w:val="1"/>
      <w:sz w:val="24"/>
      <w:szCs w:val="21"/>
      <w:lang w:eastAsia="zh-CN" w:bidi="hi-IN"/>
    </w:rPr>
  </w:style>
  <w:style w:type="paragraph" w:styleId="Piedepgina">
    <w:name w:val="footer"/>
    <w:basedOn w:val="Normal"/>
    <w:link w:val="PiedepginaCar"/>
    <w:uiPriority w:val="99"/>
    <w:unhideWhenUsed/>
    <w:rsid w:val="00995CAC"/>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995CAC"/>
    <w:rPr>
      <w:rFonts w:ascii="Calibri" w:eastAsia="WenQuanYi Zen Hei Sharp" w:hAnsi="Calibri" w:cs="Mangal"/>
      <w:kern w:val="1"/>
      <w:sz w:val="24"/>
      <w:szCs w:val="21"/>
      <w:lang w:eastAsia="zh-CN" w:bidi="hi-IN"/>
    </w:rPr>
  </w:style>
  <w:style w:type="paragraph" w:styleId="Textonotapie">
    <w:name w:val="footnote text"/>
    <w:basedOn w:val="Normal"/>
    <w:link w:val="TextonotapieCar"/>
    <w:uiPriority w:val="99"/>
    <w:semiHidden/>
    <w:unhideWhenUsed/>
    <w:rsid w:val="00995CAC"/>
    <w:rPr>
      <w:rFonts w:cs="Mangal"/>
      <w:sz w:val="20"/>
      <w:szCs w:val="18"/>
    </w:rPr>
  </w:style>
  <w:style w:type="character" w:customStyle="1" w:styleId="TextonotapieCar">
    <w:name w:val="Texto nota pie Car"/>
    <w:basedOn w:val="Fuentedeprrafopredeter"/>
    <w:link w:val="Textonotapie"/>
    <w:uiPriority w:val="99"/>
    <w:semiHidden/>
    <w:rsid w:val="00995CAC"/>
    <w:rPr>
      <w:rFonts w:ascii="Calibri" w:eastAsia="WenQuanYi Zen Hei Sharp" w:hAnsi="Calibri" w:cs="Mangal"/>
      <w:kern w:val="1"/>
      <w:sz w:val="20"/>
      <w:szCs w:val="18"/>
      <w:lang w:eastAsia="zh-CN" w:bidi="hi-IN"/>
    </w:rPr>
  </w:style>
  <w:style w:type="character" w:styleId="Refdenotaalpie">
    <w:name w:val="footnote reference"/>
    <w:uiPriority w:val="99"/>
    <w:semiHidden/>
    <w:unhideWhenUsed/>
    <w:rsid w:val="00995CAC"/>
    <w:rPr>
      <w:vertAlign w:val="superscript"/>
    </w:rPr>
  </w:style>
  <w:style w:type="paragraph" w:styleId="Textonotaalfinal">
    <w:name w:val="endnote text"/>
    <w:basedOn w:val="Normal"/>
    <w:link w:val="TextonotaalfinalCar"/>
    <w:uiPriority w:val="99"/>
    <w:semiHidden/>
    <w:unhideWhenUsed/>
    <w:rsid w:val="006620DE"/>
    <w:rPr>
      <w:rFonts w:cs="Mangal"/>
      <w:sz w:val="20"/>
      <w:szCs w:val="18"/>
    </w:rPr>
  </w:style>
  <w:style w:type="character" w:customStyle="1" w:styleId="TextonotaalfinalCar">
    <w:name w:val="Texto nota al final Car"/>
    <w:basedOn w:val="Fuentedeprrafopredeter"/>
    <w:link w:val="Textonotaalfinal"/>
    <w:uiPriority w:val="99"/>
    <w:semiHidden/>
    <w:rsid w:val="006620DE"/>
    <w:rPr>
      <w:rFonts w:ascii="Calibri" w:eastAsia="WenQuanYi Zen Hei Sharp" w:hAnsi="Calibri" w:cs="Mangal"/>
      <w:kern w:val="1"/>
      <w:sz w:val="20"/>
      <w:szCs w:val="18"/>
      <w:lang w:eastAsia="zh-CN" w:bidi="hi-IN"/>
    </w:rPr>
  </w:style>
  <w:style w:type="character" w:styleId="Refdenotaalfinal">
    <w:name w:val="endnote reference"/>
    <w:basedOn w:val="Fuentedeprrafopredeter"/>
    <w:uiPriority w:val="99"/>
    <w:semiHidden/>
    <w:unhideWhenUsed/>
    <w:rsid w:val="006620DE"/>
    <w:rPr>
      <w:vertAlign w:val="superscript"/>
    </w:rPr>
  </w:style>
  <w:style w:type="paragraph" w:styleId="Prrafodelista">
    <w:name w:val="List Paragraph"/>
    <w:basedOn w:val="Normal"/>
    <w:uiPriority w:val="34"/>
    <w:qFormat/>
    <w:rsid w:val="002E1A90"/>
    <w:pPr>
      <w:ind w:left="720"/>
      <w:contextualSpacing/>
    </w:pPr>
    <w:rPr>
      <w:rFonts w:cs="Mangal"/>
      <w:szCs w:val="21"/>
    </w:rPr>
  </w:style>
  <w:style w:type="paragraph" w:styleId="Textodeglobo">
    <w:name w:val="Balloon Text"/>
    <w:basedOn w:val="Normal"/>
    <w:link w:val="TextodegloboCar"/>
    <w:uiPriority w:val="99"/>
    <w:semiHidden/>
    <w:unhideWhenUsed/>
    <w:rsid w:val="00B42E7A"/>
    <w:rPr>
      <w:rFonts w:ascii="Tahoma" w:hAnsi="Tahoma" w:cs="Mangal"/>
      <w:sz w:val="16"/>
      <w:szCs w:val="14"/>
    </w:rPr>
  </w:style>
  <w:style w:type="character" w:customStyle="1" w:styleId="TextodegloboCar">
    <w:name w:val="Texto de globo Car"/>
    <w:basedOn w:val="Fuentedeprrafopredeter"/>
    <w:link w:val="Textodeglobo"/>
    <w:uiPriority w:val="99"/>
    <w:semiHidden/>
    <w:rsid w:val="00B42E7A"/>
    <w:rPr>
      <w:rFonts w:ascii="Tahoma" w:eastAsia="WenQuanYi Zen Hei Sharp"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eeexplore.ieee.org/stamp/stamp.jsp?arnumber=6553299" TargetMode="External"/><Relationship Id="rId4" Type="http://schemas.microsoft.com/office/2007/relationships/stylesWithEffects" Target="stylesWithEffects.xml"/><Relationship Id="rId9" Type="http://schemas.openxmlformats.org/officeDocument/2006/relationships/hyperlink" Target="mailto:mdavila@uniminuto.edu"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0E0C-01A9-4830-AFAA-60A68E83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2844</Words>
  <Characters>15645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Fernando Cardona Suarez</dc:creator>
  <cp:lastModifiedBy>mdavila</cp:lastModifiedBy>
  <cp:revision>3</cp:revision>
  <cp:lastPrinted>2016-09-13T00:42:00Z</cp:lastPrinted>
  <dcterms:created xsi:type="dcterms:W3CDTF">2016-10-05T00:19:00Z</dcterms:created>
  <dcterms:modified xsi:type="dcterms:W3CDTF">2016-10-09T15:12:00Z</dcterms:modified>
</cp:coreProperties>
</file>